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F4" w:rsidRDefault="00F716C3">
      <w:pPr>
        <w:spacing w:line="240" w:lineRule="auto"/>
        <w:ind w:left="-360" w:hanging="360"/>
        <w:rPr>
          <w:rFonts w:ascii="Avenir" w:eastAsia="Avenir" w:hAnsi="Avenir" w:cs="Avenir"/>
        </w:rPr>
      </w:pPr>
      <w:r>
        <w:rPr>
          <w:rFonts w:ascii="Avenir" w:eastAsia="Avenir" w:hAnsi="Avenir" w:cs="Avenir"/>
        </w:rPr>
        <w:t>dn</w:t>
      </w:r>
    </w:p>
    <w:p w:rsidR="004F55F4" w:rsidRDefault="004F55F4">
      <w:pPr>
        <w:spacing w:line="240" w:lineRule="auto"/>
        <w:ind w:left="-360" w:right="900"/>
        <w:rPr>
          <w:rFonts w:ascii="Avenir" w:eastAsia="Avenir" w:hAnsi="Avenir" w:cs="Avenir"/>
        </w:rPr>
      </w:pPr>
    </w:p>
    <w:p w:rsidR="004F55F4" w:rsidRDefault="004F55F4">
      <w:pPr>
        <w:spacing w:line="240" w:lineRule="auto"/>
        <w:ind w:left="-360" w:right="900"/>
        <w:rPr>
          <w:rFonts w:ascii="Avenir" w:eastAsia="Avenir" w:hAnsi="Avenir" w:cs="Avenir"/>
        </w:rPr>
      </w:pPr>
    </w:p>
    <w:p w:rsidR="004F55F4" w:rsidRDefault="00F716C3">
      <w:pPr>
        <w:spacing w:line="240" w:lineRule="auto"/>
        <w:ind w:left="540"/>
        <w:rPr>
          <w:rFonts w:ascii="Avenir" w:eastAsia="Avenir" w:hAnsi="Avenir" w:cs="Avenir"/>
          <w:b/>
          <w:color w:val="351C75"/>
        </w:rPr>
      </w:pPr>
      <w:r>
        <w:rPr>
          <w:rFonts w:ascii="Avenir" w:eastAsia="Avenir" w:hAnsi="Avenir" w:cs="Avenir"/>
          <w:b/>
          <w:color w:val="351C75"/>
          <w:sz w:val="72"/>
          <w:szCs w:val="72"/>
        </w:rPr>
        <w:t xml:space="preserve">Recipients </w:t>
      </w:r>
    </w:p>
    <w:p w:rsidR="004F55F4" w:rsidRDefault="004F55F4">
      <w:pPr>
        <w:spacing w:line="240" w:lineRule="auto"/>
        <w:ind w:left="540"/>
        <w:rPr>
          <w:rFonts w:ascii="Avenir" w:eastAsia="Avenir" w:hAnsi="Avenir" w:cs="Avenir"/>
          <w:b/>
          <w:color w:val="351C75"/>
        </w:rPr>
      </w:pPr>
    </w:p>
    <w:p w:rsidR="004F55F4" w:rsidRDefault="00F716C3">
      <w:pPr>
        <w:spacing w:line="240" w:lineRule="auto"/>
        <w:ind w:left="-540" w:right="900" w:firstLine="450"/>
        <w:rPr>
          <w:rFonts w:ascii="Avenir" w:eastAsia="Avenir" w:hAnsi="Avenir" w:cs="Avenir"/>
          <w:b/>
          <w:color w:val="351C75"/>
          <w:sz w:val="72"/>
          <w:szCs w:val="72"/>
        </w:rPr>
      </w:pPr>
      <w:hyperlink r:id="rId7">
        <w:r>
          <w:rPr>
            <w:noProof/>
            <w:color w:val="1155CC"/>
            <w:u w:val="single"/>
          </w:rPr>
          <w:drawing>
            <wp:inline distT="0" distB="0" distL="0" distR="0">
              <wp:extent cx="4084245" cy="1909763"/>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l="-11928" r="-5565"/>
                      <a:stretch>
                        <a:fillRect/>
                      </a:stretch>
                    </pic:blipFill>
                    <pic:spPr>
                      <a:xfrm>
                        <a:off x="0" y="0"/>
                        <a:ext cx="4084245" cy="1909763"/>
                      </a:xfrm>
                      <a:prstGeom prst="rect">
                        <a:avLst/>
                      </a:prstGeom>
                      <a:ln/>
                    </pic:spPr>
                  </pic:pic>
                </a:graphicData>
              </a:graphic>
            </wp:inline>
          </w:drawing>
        </w:r>
      </w:hyperlink>
    </w:p>
    <w:p w:rsidR="004F55F4" w:rsidRDefault="004F55F4">
      <w:pPr>
        <w:spacing w:line="240" w:lineRule="auto"/>
        <w:ind w:left="-540" w:right="900" w:firstLine="450"/>
        <w:rPr>
          <w:rFonts w:ascii="Avenir" w:eastAsia="Avenir" w:hAnsi="Avenir" w:cs="Avenir"/>
          <w:b/>
          <w:color w:val="990000"/>
        </w:rPr>
      </w:pPr>
    </w:p>
    <w:p w:rsidR="004F55F4" w:rsidRDefault="00F716C3">
      <w:pPr>
        <w:spacing w:line="240" w:lineRule="auto"/>
        <w:ind w:left="540"/>
        <w:rPr>
          <w:rFonts w:ascii="Avenir" w:eastAsia="Avenir" w:hAnsi="Avenir" w:cs="Avenir"/>
          <w:sz w:val="48"/>
          <w:szCs w:val="48"/>
        </w:rPr>
      </w:pPr>
      <w:r>
        <w:rPr>
          <w:rFonts w:ascii="Avenir" w:eastAsia="Avenir" w:hAnsi="Avenir" w:cs="Avenir"/>
          <w:b/>
          <w:color w:val="0B5394"/>
          <w:sz w:val="48"/>
          <w:szCs w:val="48"/>
        </w:rPr>
        <w:t>Training Videos</w:t>
      </w:r>
    </w:p>
    <w:p w:rsidR="004F55F4" w:rsidRDefault="004F55F4">
      <w:pPr>
        <w:spacing w:line="240" w:lineRule="auto"/>
        <w:rPr>
          <w:rFonts w:ascii="Avenir" w:eastAsia="Avenir" w:hAnsi="Avenir" w:cs="Avenir"/>
        </w:rPr>
      </w:pPr>
    </w:p>
    <w:p w:rsidR="004F55F4" w:rsidRDefault="004F55F4">
      <w:pPr>
        <w:spacing w:line="240" w:lineRule="auto"/>
        <w:rPr>
          <w:rFonts w:ascii="Avenir" w:eastAsia="Avenir" w:hAnsi="Avenir" w:cs="Avenir"/>
          <w:b/>
          <w:sz w:val="16"/>
          <w:szCs w:val="16"/>
          <w:u w:val="single"/>
        </w:rPr>
      </w:pPr>
    </w:p>
    <w:p w:rsidR="004F55F4" w:rsidRDefault="00F716C3">
      <w:pPr>
        <w:spacing w:line="240" w:lineRule="auto"/>
        <w:ind w:left="540"/>
        <w:rPr>
          <w:rFonts w:ascii="Avenir" w:eastAsia="Avenir" w:hAnsi="Avenir" w:cs="Avenir"/>
          <w:b/>
          <w:color w:val="0B5394"/>
          <w:sz w:val="32"/>
          <w:szCs w:val="32"/>
        </w:rPr>
      </w:pPr>
      <w:r>
        <w:rPr>
          <w:rFonts w:ascii="Avenir" w:eastAsia="Avenir" w:hAnsi="Avenir" w:cs="Avenir"/>
          <w:b/>
          <w:color w:val="0B5394"/>
          <w:sz w:val="32"/>
          <w:szCs w:val="32"/>
        </w:rPr>
        <w:t>How do I access the lockers?</w:t>
      </w:r>
    </w:p>
    <w:p w:rsidR="004F55F4" w:rsidRDefault="00F716C3">
      <w:pPr>
        <w:spacing w:line="240" w:lineRule="auto"/>
        <w:ind w:left="540"/>
        <w:rPr>
          <w:rFonts w:ascii="Avenir" w:eastAsia="Avenir" w:hAnsi="Avenir" w:cs="Avenir"/>
          <w:sz w:val="24"/>
          <w:szCs w:val="24"/>
        </w:rPr>
      </w:pPr>
      <w:r>
        <w:rPr>
          <w:rFonts w:ascii="Avenir" w:eastAsia="Avenir" w:hAnsi="Avenir" w:cs="Avenir"/>
          <w:sz w:val="24"/>
          <w:szCs w:val="24"/>
        </w:rPr>
        <w:t xml:space="preserve">Click on the link below or the thumbnail image on the right to open the </w:t>
      </w:r>
      <w:r w:rsidR="001A5185">
        <w:rPr>
          <w:rFonts w:ascii="Avenir" w:eastAsia="Avenir" w:hAnsi="Avenir" w:cs="Avenir"/>
          <w:sz w:val="24"/>
          <w:szCs w:val="24"/>
        </w:rPr>
        <w:t>YouTube</w:t>
      </w:r>
      <w:r>
        <w:rPr>
          <w:rFonts w:ascii="Avenir" w:eastAsia="Avenir" w:hAnsi="Avenir" w:cs="Avenir"/>
          <w:sz w:val="24"/>
          <w:szCs w:val="24"/>
        </w:rPr>
        <w:t xml:space="preserve"> video</w:t>
      </w:r>
    </w:p>
    <w:p w:rsidR="004F55F4" w:rsidRDefault="004F55F4">
      <w:pPr>
        <w:spacing w:line="240" w:lineRule="auto"/>
        <w:ind w:left="540"/>
        <w:rPr>
          <w:rFonts w:ascii="Avenir" w:eastAsia="Avenir" w:hAnsi="Avenir" w:cs="Avenir"/>
          <w:sz w:val="24"/>
          <w:szCs w:val="24"/>
        </w:rPr>
      </w:pPr>
    </w:p>
    <w:p w:rsidR="004F55F4" w:rsidRDefault="00F716C3">
      <w:pPr>
        <w:spacing w:line="240" w:lineRule="auto"/>
        <w:ind w:left="540"/>
        <w:rPr>
          <w:rFonts w:ascii="Avenir" w:eastAsia="Avenir" w:hAnsi="Avenir" w:cs="Avenir"/>
        </w:rPr>
      </w:pPr>
      <w:hyperlink r:id="rId9">
        <w:r>
          <w:rPr>
            <w:rFonts w:ascii="Avenir" w:eastAsia="Avenir" w:hAnsi="Avenir" w:cs="Avenir"/>
            <w:color w:val="1155CC"/>
            <w:sz w:val="26"/>
            <w:szCs w:val="26"/>
            <w:u w:val="single"/>
          </w:rPr>
          <w:t>How to Access Lockers</w:t>
        </w:r>
      </w:hyperlink>
    </w:p>
    <w:p w:rsidR="004F55F4" w:rsidRDefault="004F55F4">
      <w:pPr>
        <w:spacing w:line="240" w:lineRule="auto"/>
        <w:ind w:left="540"/>
        <w:rPr>
          <w:rFonts w:ascii="Avenir" w:eastAsia="Avenir" w:hAnsi="Avenir" w:cs="Avenir"/>
          <w:b/>
          <w:color w:val="0B5394"/>
          <w:sz w:val="36"/>
          <w:szCs w:val="36"/>
        </w:rPr>
      </w:pPr>
    </w:p>
    <w:p w:rsidR="004F55F4" w:rsidRDefault="00F716C3">
      <w:pPr>
        <w:spacing w:line="240" w:lineRule="auto"/>
        <w:ind w:left="540"/>
        <w:rPr>
          <w:rFonts w:ascii="Avenir" w:eastAsia="Avenir" w:hAnsi="Avenir" w:cs="Avenir"/>
          <w:b/>
          <w:color w:val="0B5394"/>
          <w:sz w:val="36"/>
          <w:szCs w:val="36"/>
        </w:rPr>
      </w:pPr>
      <w:r>
        <w:rPr>
          <w:rFonts w:ascii="Avenir" w:eastAsia="Avenir" w:hAnsi="Avenir" w:cs="Avenir"/>
          <w:b/>
          <w:color w:val="0B5394"/>
          <w:sz w:val="36"/>
          <w:szCs w:val="36"/>
        </w:rPr>
        <w:t>How do I install Smiota app?</w:t>
      </w:r>
    </w:p>
    <w:p w:rsidR="004F55F4" w:rsidRDefault="00F716C3">
      <w:pPr>
        <w:spacing w:line="240" w:lineRule="auto"/>
        <w:ind w:left="540"/>
        <w:rPr>
          <w:rFonts w:ascii="Avenir" w:eastAsia="Avenir" w:hAnsi="Avenir" w:cs="Avenir"/>
          <w:sz w:val="24"/>
          <w:szCs w:val="24"/>
        </w:rPr>
      </w:pPr>
      <w:r>
        <w:rPr>
          <w:rFonts w:ascii="Avenir" w:eastAsia="Avenir" w:hAnsi="Avenir" w:cs="Avenir"/>
          <w:sz w:val="24"/>
          <w:szCs w:val="24"/>
        </w:rPr>
        <w:t xml:space="preserve">Click on the link below or the thumbnail image on the right to open the </w:t>
      </w:r>
      <w:r w:rsidR="001A5185">
        <w:rPr>
          <w:rFonts w:ascii="Avenir" w:eastAsia="Avenir" w:hAnsi="Avenir" w:cs="Avenir"/>
          <w:sz w:val="24"/>
          <w:szCs w:val="24"/>
        </w:rPr>
        <w:t>YouTube</w:t>
      </w:r>
      <w:r>
        <w:rPr>
          <w:rFonts w:ascii="Avenir" w:eastAsia="Avenir" w:hAnsi="Avenir" w:cs="Avenir"/>
          <w:sz w:val="24"/>
          <w:szCs w:val="24"/>
        </w:rPr>
        <w:t xml:space="preserve"> video</w:t>
      </w:r>
    </w:p>
    <w:p w:rsidR="004F55F4" w:rsidRDefault="004F55F4">
      <w:pPr>
        <w:spacing w:line="240" w:lineRule="auto"/>
        <w:ind w:left="540"/>
        <w:rPr>
          <w:rFonts w:ascii="Avenir" w:eastAsia="Avenir" w:hAnsi="Avenir" w:cs="Avenir"/>
          <w:sz w:val="26"/>
          <w:szCs w:val="26"/>
        </w:rPr>
      </w:pPr>
    </w:p>
    <w:p w:rsidR="004F55F4" w:rsidRDefault="00F716C3">
      <w:pPr>
        <w:spacing w:line="240" w:lineRule="auto"/>
        <w:ind w:left="540"/>
        <w:rPr>
          <w:rFonts w:ascii="Avenir" w:eastAsia="Avenir" w:hAnsi="Avenir" w:cs="Avenir"/>
          <w:sz w:val="48"/>
          <w:szCs w:val="48"/>
        </w:rPr>
      </w:pPr>
      <w:hyperlink r:id="rId10">
        <w:r>
          <w:rPr>
            <w:rFonts w:ascii="Avenir" w:eastAsia="Avenir" w:hAnsi="Avenir" w:cs="Avenir"/>
            <w:color w:val="1155CC"/>
            <w:sz w:val="26"/>
            <w:szCs w:val="26"/>
            <w:u w:val="single"/>
          </w:rPr>
          <w:t>How to Install Smiota App</w:t>
        </w:r>
      </w:hyperlink>
    </w:p>
    <w:p w:rsidR="004F55F4" w:rsidRDefault="004F55F4">
      <w:pPr>
        <w:spacing w:line="240" w:lineRule="auto"/>
        <w:ind w:left="540"/>
        <w:rPr>
          <w:rFonts w:ascii="Avenir" w:eastAsia="Avenir" w:hAnsi="Avenir" w:cs="Avenir"/>
          <w:b/>
        </w:rPr>
      </w:pPr>
    </w:p>
    <w:p w:rsidR="004F55F4" w:rsidRDefault="004F55F4">
      <w:pPr>
        <w:spacing w:line="240" w:lineRule="auto"/>
        <w:ind w:left="540"/>
        <w:rPr>
          <w:rFonts w:ascii="Avenir" w:eastAsia="Avenir" w:hAnsi="Avenir" w:cs="Avenir"/>
          <w:b/>
          <w:color w:val="0B5394"/>
          <w:sz w:val="26"/>
          <w:szCs w:val="26"/>
        </w:rPr>
      </w:pPr>
    </w:p>
    <w:p w:rsidR="004F55F4" w:rsidRDefault="004F55F4">
      <w:pPr>
        <w:spacing w:line="240" w:lineRule="auto"/>
        <w:ind w:left="540"/>
        <w:rPr>
          <w:rFonts w:ascii="Avenir" w:eastAsia="Avenir" w:hAnsi="Avenir" w:cs="Avenir"/>
          <w:b/>
          <w:color w:val="0B5394"/>
          <w:sz w:val="26"/>
          <w:szCs w:val="26"/>
        </w:rPr>
      </w:pPr>
    </w:p>
    <w:p w:rsidR="004F55F4" w:rsidRDefault="004F55F4">
      <w:pPr>
        <w:spacing w:line="240" w:lineRule="auto"/>
        <w:rPr>
          <w:rFonts w:ascii="Avenir" w:eastAsia="Avenir" w:hAnsi="Avenir" w:cs="Avenir"/>
          <w:b/>
          <w:color w:val="0B5394"/>
        </w:rPr>
      </w:pPr>
    </w:p>
    <w:p w:rsidR="004F55F4" w:rsidRDefault="00F716C3">
      <w:pPr>
        <w:spacing w:line="240" w:lineRule="auto"/>
        <w:rPr>
          <w:rFonts w:ascii="Avenir" w:eastAsia="Avenir" w:hAnsi="Avenir" w:cs="Avenir"/>
          <w:b/>
          <w:color w:val="0B5394"/>
        </w:rPr>
      </w:pPr>
      <w:r>
        <w:rPr>
          <w:rFonts w:ascii="Avenir" w:eastAsia="Avenir" w:hAnsi="Avenir" w:cs="Avenir"/>
          <w:b/>
          <w:color w:val="0B5394"/>
        </w:rPr>
        <w:t xml:space="preserve">        </w:t>
      </w:r>
    </w:p>
    <w:p w:rsidR="004F55F4" w:rsidRDefault="00F716C3">
      <w:pPr>
        <w:spacing w:line="240" w:lineRule="auto"/>
        <w:rPr>
          <w:rFonts w:ascii="Avenir" w:eastAsia="Avenir" w:hAnsi="Avenir" w:cs="Avenir"/>
          <w:b/>
          <w:color w:val="0B5394"/>
          <w:sz w:val="26"/>
          <w:szCs w:val="26"/>
        </w:rPr>
      </w:pPr>
      <w:r>
        <w:rPr>
          <w:rFonts w:ascii="Avenir" w:eastAsia="Avenir" w:hAnsi="Avenir" w:cs="Avenir"/>
          <w:b/>
          <w:color w:val="0B5394"/>
          <w:sz w:val="48"/>
          <w:szCs w:val="48"/>
        </w:rPr>
        <w:t xml:space="preserve">   </w:t>
      </w:r>
      <w:r w:rsidR="001A5185">
        <w:rPr>
          <w:rFonts w:ascii="Avenir" w:eastAsia="Avenir" w:hAnsi="Avenir" w:cs="Avenir"/>
          <w:b/>
          <w:color w:val="0B5394"/>
          <w:sz w:val="48"/>
          <w:szCs w:val="48"/>
        </w:rPr>
        <w:t>Set-Up</w:t>
      </w:r>
    </w:p>
    <w:p w:rsidR="004F55F4" w:rsidRDefault="004F55F4">
      <w:pPr>
        <w:spacing w:line="240" w:lineRule="auto"/>
        <w:ind w:left="540"/>
        <w:rPr>
          <w:rFonts w:ascii="Avenir" w:eastAsia="Avenir" w:hAnsi="Avenir" w:cs="Avenir"/>
          <w:b/>
          <w:color w:val="0B5394"/>
          <w:sz w:val="26"/>
          <w:szCs w:val="26"/>
        </w:rPr>
      </w:pPr>
    </w:p>
    <w:p w:rsidR="004F55F4" w:rsidRDefault="00F716C3">
      <w:pPr>
        <w:spacing w:line="240" w:lineRule="auto"/>
        <w:ind w:left="540"/>
        <w:rPr>
          <w:rFonts w:ascii="Avenir" w:eastAsia="Avenir" w:hAnsi="Avenir" w:cs="Avenir"/>
          <w:color w:val="0B5394"/>
        </w:rPr>
      </w:pPr>
      <w:r>
        <w:rPr>
          <w:rFonts w:ascii="Avenir" w:eastAsia="Avenir" w:hAnsi="Avenir" w:cs="Avenir"/>
          <w:b/>
          <w:color w:val="0B5394"/>
          <w:sz w:val="26"/>
          <w:szCs w:val="26"/>
        </w:rPr>
        <w:t xml:space="preserve">Do I need to </w:t>
      </w:r>
      <w:r>
        <w:rPr>
          <w:rFonts w:ascii="Avenir" w:eastAsia="Avenir" w:hAnsi="Avenir" w:cs="Avenir"/>
          <w:b/>
          <w:color w:val="0B5394"/>
          <w:sz w:val="26"/>
          <w:szCs w:val="26"/>
        </w:rPr>
        <w:t xml:space="preserve">sign up or register to use </w:t>
      </w:r>
      <w:r w:rsidR="001A5185">
        <w:rPr>
          <w:rFonts w:ascii="Avenir" w:eastAsia="Avenir" w:hAnsi="Avenir" w:cs="Avenir"/>
          <w:b/>
          <w:color w:val="0B5394"/>
          <w:sz w:val="26"/>
          <w:szCs w:val="26"/>
        </w:rPr>
        <w:t>the PoD</w:t>
      </w:r>
      <w:r>
        <w:rPr>
          <w:rFonts w:ascii="Avenir" w:eastAsia="Avenir" w:hAnsi="Avenir" w:cs="Avenir"/>
          <w:b/>
          <w:color w:val="0B5394"/>
          <w:sz w:val="26"/>
          <w:szCs w:val="26"/>
        </w:rPr>
        <w:t>?</w:t>
      </w:r>
    </w:p>
    <w:p w:rsidR="004F55F4" w:rsidRDefault="00F716C3">
      <w:pPr>
        <w:spacing w:line="240" w:lineRule="auto"/>
        <w:ind w:left="540"/>
        <w:rPr>
          <w:rFonts w:ascii="Avenir" w:eastAsia="Avenir" w:hAnsi="Avenir" w:cs="Avenir"/>
        </w:rPr>
      </w:pPr>
      <w:r>
        <w:rPr>
          <w:rFonts w:ascii="Avenir" w:eastAsia="Avenir" w:hAnsi="Avenir" w:cs="Avenir"/>
          <w:b/>
        </w:rPr>
        <w:t>No.</w:t>
      </w:r>
      <w:r>
        <w:rPr>
          <w:rFonts w:ascii="Avenir" w:eastAsia="Avenir" w:hAnsi="Avenir" w:cs="Avenir"/>
        </w:rPr>
        <w:t xml:space="preserve">  However, your contact information should be in your property management database to receive the notification when your package(s) are deposited into lockers.</w:t>
      </w:r>
    </w:p>
    <w:p w:rsidR="004F55F4" w:rsidRDefault="00F716C3">
      <w:pPr>
        <w:spacing w:line="240" w:lineRule="auto"/>
        <w:ind w:left="540"/>
        <w:rPr>
          <w:rFonts w:ascii="Avenir" w:eastAsia="Avenir" w:hAnsi="Avenir" w:cs="Avenir"/>
        </w:rPr>
      </w:pPr>
      <w:r>
        <w:rPr>
          <w:rFonts w:ascii="Avenir" w:eastAsia="Avenir" w:hAnsi="Avenir" w:cs="Avenir"/>
        </w:rPr>
        <w:t xml:space="preserve"> </w:t>
      </w:r>
    </w:p>
    <w:p w:rsidR="004F55F4" w:rsidRDefault="00F716C3">
      <w:pPr>
        <w:spacing w:line="240" w:lineRule="auto"/>
        <w:ind w:left="540"/>
        <w:rPr>
          <w:rFonts w:ascii="Avenir" w:eastAsia="Avenir" w:hAnsi="Avenir" w:cs="Avenir"/>
          <w:b/>
          <w:sz w:val="48"/>
          <w:szCs w:val="48"/>
        </w:rPr>
      </w:pPr>
      <w:r>
        <w:rPr>
          <w:rFonts w:ascii="Avenir" w:eastAsia="Avenir" w:hAnsi="Avenir" w:cs="Avenir"/>
          <w:b/>
          <w:color w:val="0B5394"/>
          <w:sz w:val="26"/>
          <w:szCs w:val="26"/>
        </w:rPr>
        <w:t>Do I need to provide the credit card i</w:t>
      </w:r>
      <w:r>
        <w:rPr>
          <w:rFonts w:ascii="Avenir" w:eastAsia="Avenir" w:hAnsi="Avenir" w:cs="Avenir"/>
          <w:b/>
          <w:color w:val="0B5394"/>
          <w:sz w:val="26"/>
          <w:szCs w:val="26"/>
        </w:rPr>
        <w:t>nformation to use the PoD?</w:t>
      </w:r>
      <w:r>
        <w:rPr>
          <w:rFonts w:ascii="Avenir" w:eastAsia="Avenir" w:hAnsi="Avenir" w:cs="Avenir"/>
          <w:b/>
          <w:color w:val="0B5394"/>
          <w:sz w:val="26"/>
          <w:szCs w:val="26"/>
        </w:rPr>
        <w:br/>
      </w:r>
      <w:r>
        <w:rPr>
          <w:rFonts w:ascii="Avenir" w:eastAsia="Avenir" w:hAnsi="Avenir" w:cs="Avenir"/>
          <w:b/>
        </w:rPr>
        <w:t>No. It is a free amenity (for 72 hours) provided by property management.</w:t>
      </w:r>
    </w:p>
    <w:p w:rsidR="004F55F4" w:rsidRDefault="004F55F4">
      <w:pPr>
        <w:spacing w:line="240" w:lineRule="auto"/>
        <w:ind w:left="540"/>
        <w:rPr>
          <w:rFonts w:ascii="Avenir" w:eastAsia="Avenir" w:hAnsi="Avenir" w:cs="Avenir"/>
          <w:b/>
          <w:color w:val="0B5394"/>
          <w:sz w:val="48"/>
          <w:szCs w:val="48"/>
        </w:rPr>
      </w:pPr>
    </w:p>
    <w:p w:rsidR="004F55F4" w:rsidRDefault="004F55F4">
      <w:pPr>
        <w:spacing w:line="240" w:lineRule="auto"/>
        <w:rPr>
          <w:rFonts w:ascii="Avenir" w:eastAsia="Avenir" w:hAnsi="Avenir" w:cs="Avenir"/>
        </w:rPr>
      </w:pPr>
    </w:p>
    <w:p w:rsidR="004F55F4" w:rsidRDefault="004F55F4">
      <w:pPr>
        <w:spacing w:line="240" w:lineRule="auto"/>
        <w:rPr>
          <w:rFonts w:ascii="Avenir" w:eastAsia="Avenir" w:hAnsi="Avenir" w:cs="Avenir"/>
        </w:rPr>
      </w:pPr>
    </w:p>
    <w:p w:rsidR="004F55F4" w:rsidRDefault="004F55F4">
      <w:pPr>
        <w:spacing w:line="240" w:lineRule="auto"/>
        <w:rPr>
          <w:rFonts w:ascii="Avenir" w:eastAsia="Avenir" w:hAnsi="Avenir" w:cs="Avenir"/>
        </w:rPr>
      </w:pPr>
    </w:p>
    <w:p w:rsidR="004F55F4" w:rsidRDefault="00F716C3">
      <w:pPr>
        <w:spacing w:line="240" w:lineRule="auto"/>
        <w:rPr>
          <w:rFonts w:ascii="Avenir" w:eastAsia="Avenir" w:hAnsi="Avenir" w:cs="Avenir"/>
        </w:rPr>
      </w:pPr>
      <w:r>
        <w:rPr>
          <w:rFonts w:ascii="Avenir" w:eastAsia="Avenir" w:hAnsi="Avenir" w:cs="Avenir"/>
        </w:rPr>
        <w:t xml:space="preserve">          </w:t>
      </w:r>
    </w:p>
    <w:p w:rsidR="004F55F4" w:rsidRDefault="00F716C3">
      <w:pPr>
        <w:spacing w:line="240" w:lineRule="auto"/>
        <w:rPr>
          <w:rFonts w:ascii="Avenir" w:eastAsia="Avenir" w:hAnsi="Avenir" w:cs="Avenir"/>
          <w:sz w:val="48"/>
          <w:szCs w:val="48"/>
        </w:rPr>
      </w:pPr>
      <w:r>
        <w:rPr>
          <w:rFonts w:ascii="Avenir" w:eastAsia="Avenir" w:hAnsi="Avenir" w:cs="Avenir"/>
        </w:rPr>
        <w:t xml:space="preserve">             </w:t>
      </w:r>
      <w:hyperlink r:id="rId11">
        <w:r>
          <w:rPr>
            <w:rFonts w:ascii="Avenir" w:eastAsia="Avenir" w:hAnsi="Avenir" w:cs="Avenir"/>
            <w:noProof/>
            <w:color w:val="1155CC"/>
            <w:sz w:val="48"/>
            <w:szCs w:val="48"/>
            <w:u w:val="single"/>
          </w:rPr>
          <w:drawing>
            <wp:inline distT="114300" distB="114300" distL="114300" distR="114300">
              <wp:extent cx="2871788" cy="1526532"/>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2871788" cy="1526532"/>
                      </a:xfrm>
                      <a:prstGeom prst="rect">
                        <a:avLst/>
                      </a:prstGeom>
                      <a:ln/>
                    </pic:spPr>
                  </pic:pic>
                </a:graphicData>
              </a:graphic>
            </wp:inline>
          </w:drawing>
        </w:r>
      </w:hyperlink>
    </w:p>
    <w:p w:rsidR="004F55F4" w:rsidRDefault="004F55F4">
      <w:pPr>
        <w:spacing w:line="240" w:lineRule="auto"/>
        <w:rPr>
          <w:rFonts w:ascii="Avenir" w:eastAsia="Avenir" w:hAnsi="Avenir" w:cs="Avenir"/>
        </w:rPr>
      </w:pPr>
    </w:p>
    <w:p w:rsidR="004F55F4" w:rsidRDefault="00F716C3">
      <w:pPr>
        <w:spacing w:line="240" w:lineRule="auto"/>
        <w:rPr>
          <w:rFonts w:ascii="Avenir" w:eastAsia="Avenir" w:hAnsi="Avenir" w:cs="Avenir"/>
        </w:rPr>
      </w:pPr>
      <w:r>
        <w:rPr>
          <w:rFonts w:ascii="Avenir" w:eastAsia="Avenir" w:hAnsi="Avenir" w:cs="Avenir"/>
        </w:rPr>
        <w:t xml:space="preserve">        </w:t>
      </w:r>
    </w:p>
    <w:p w:rsidR="004F55F4" w:rsidRDefault="00F716C3">
      <w:pPr>
        <w:spacing w:line="240" w:lineRule="auto"/>
        <w:rPr>
          <w:rFonts w:ascii="Avenir" w:eastAsia="Avenir" w:hAnsi="Avenir" w:cs="Avenir"/>
        </w:rPr>
      </w:pPr>
      <w:r>
        <w:rPr>
          <w:rFonts w:ascii="Avenir" w:eastAsia="Avenir" w:hAnsi="Avenir" w:cs="Avenir"/>
        </w:rPr>
        <w:t xml:space="preserve">      </w:t>
      </w:r>
    </w:p>
    <w:p w:rsidR="004F55F4" w:rsidRDefault="00F716C3">
      <w:pPr>
        <w:spacing w:line="240" w:lineRule="auto"/>
        <w:rPr>
          <w:rFonts w:ascii="Avenir" w:eastAsia="Avenir" w:hAnsi="Avenir" w:cs="Avenir"/>
          <w:sz w:val="16"/>
          <w:szCs w:val="16"/>
        </w:rPr>
      </w:pPr>
      <w:r>
        <w:rPr>
          <w:rFonts w:ascii="Avenir" w:eastAsia="Avenir" w:hAnsi="Avenir" w:cs="Avenir"/>
        </w:rPr>
        <w:t xml:space="preserve">            </w:t>
      </w:r>
      <w:hyperlink r:id="rId13">
        <w:r>
          <w:rPr>
            <w:rFonts w:ascii="Avenir" w:eastAsia="Avenir" w:hAnsi="Avenir" w:cs="Avenir"/>
            <w:noProof/>
            <w:color w:val="1155CC"/>
            <w:sz w:val="48"/>
            <w:szCs w:val="48"/>
            <w:u w:val="single"/>
          </w:rPr>
          <w:drawing>
            <wp:inline distT="114300" distB="114300" distL="114300" distR="114300">
              <wp:extent cx="2867025" cy="1524000"/>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2867025" cy="1524000"/>
                      </a:xfrm>
                      <a:prstGeom prst="rect">
                        <a:avLst/>
                      </a:prstGeom>
                      <a:ln/>
                    </pic:spPr>
                  </pic:pic>
                </a:graphicData>
              </a:graphic>
            </wp:inline>
          </w:drawing>
        </w:r>
      </w:hyperlink>
    </w:p>
    <w:p w:rsidR="004F55F4" w:rsidRDefault="00F716C3">
      <w:pPr>
        <w:spacing w:line="240" w:lineRule="auto"/>
        <w:ind w:left="540"/>
        <w:rPr>
          <w:rFonts w:ascii="Avenir" w:eastAsia="Avenir" w:hAnsi="Avenir" w:cs="Avenir"/>
        </w:rPr>
      </w:pPr>
      <w:r>
        <w:rPr>
          <w:rFonts w:ascii="Avenir" w:eastAsia="Avenir" w:hAnsi="Avenir" w:cs="Avenir"/>
          <w:b/>
          <w:color w:val="0B5394"/>
          <w:sz w:val="30"/>
          <w:szCs w:val="30"/>
        </w:rPr>
        <w:t>Can I opt out of participating in the locker system?</w:t>
      </w:r>
      <w:r>
        <w:rPr>
          <w:rFonts w:ascii="Avenir" w:eastAsia="Avenir" w:hAnsi="Avenir" w:cs="Avenir"/>
          <w:b/>
          <w:color w:val="0B5394"/>
          <w:sz w:val="32"/>
          <w:szCs w:val="32"/>
        </w:rPr>
        <w:br/>
      </w:r>
      <w:r>
        <w:rPr>
          <w:rFonts w:ascii="Avenir" w:eastAsia="Avenir" w:hAnsi="Avenir" w:cs="Avenir"/>
        </w:rPr>
        <w:t>Email your property management requesting to</w:t>
      </w:r>
      <w:r>
        <w:rPr>
          <w:rFonts w:ascii="Avenir" w:eastAsia="Avenir" w:hAnsi="Avenir" w:cs="Avenir"/>
        </w:rPr>
        <w:t xml:space="preserve"> </w:t>
      </w:r>
      <w:r w:rsidR="001A5185">
        <w:rPr>
          <w:rFonts w:ascii="Avenir" w:eastAsia="Avenir" w:hAnsi="Avenir" w:cs="Avenir"/>
        </w:rPr>
        <w:t>opt</w:t>
      </w:r>
      <w:r>
        <w:rPr>
          <w:rFonts w:ascii="Avenir" w:eastAsia="Avenir" w:hAnsi="Avenir" w:cs="Avenir"/>
        </w:rPr>
        <w:t xml:space="preserve"> Out of the service.  The management will set the Opt Out flag at the back end.  When car</w:t>
      </w:r>
      <w:r>
        <w:rPr>
          <w:rFonts w:ascii="Avenir" w:eastAsia="Avenir" w:hAnsi="Avenir" w:cs="Avenir"/>
        </w:rPr>
        <w:t>rier/courier chooses an Opt Out recipient on the app, a message on the screen instructs carrier/courier to deliver package at the door of the recipient.</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highlight w:val="white"/>
        </w:rPr>
      </w:pPr>
      <w:r w:rsidRPr="00F05064">
        <w:rPr>
          <w:rFonts w:ascii="Avenir" w:eastAsia="Avenir" w:hAnsi="Avenir" w:cs="Avenir"/>
          <w:b/>
          <w:color w:val="365F91" w:themeColor="accent1" w:themeShade="BF"/>
          <w:sz w:val="30"/>
          <w:szCs w:val="30"/>
          <w:highlight w:val="white"/>
        </w:rPr>
        <w:t>Where are the lockers located?</w:t>
      </w:r>
      <w:r>
        <w:rPr>
          <w:rFonts w:ascii="Times New Roman" w:eastAsia="Times New Roman" w:hAnsi="Times New Roman" w:cs="Times New Roman"/>
          <w:b/>
          <w:color w:val="00B0F0"/>
          <w:sz w:val="28"/>
          <w:szCs w:val="28"/>
          <w:highlight w:val="white"/>
        </w:rPr>
        <w:br/>
      </w:r>
      <w:r w:rsidR="00F05064" w:rsidRPr="00F05064">
        <w:rPr>
          <w:rFonts w:ascii="Avenir" w:eastAsia="Avenir" w:hAnsi="Avenir" w:cs="Avenir"/>
          <w:highlight w:val="white"/>
        </w:rPr>
        <w:t>The lockers, labeled Pod 1, Pod 2, and Pod 3. You will see signs on the doors. Pod 1 and 2 are at the Terrace Center Den hallway. Pod 3 is at the Terrace Center Mailroom, next to the Terrace Center Valley Housing Office.</w:t>
      </w:r>
    </w:p>
    <w:p w:rsidR="00F05064" w:rsidRDefault="00F05064">
      <w:pPr>
        <w:spacing w:line="240" w:lineRule="auto"/>
        <w:ind w:left="540"/>
        <w:rPr>
          <w:rFonts w:ascii="Avenir" w:eastAsia="Avenir" w:hAnsi="Avenir" w:cs="Avenir"/>
          <w:highlight w:val="white"/>
        </w:rPr>
      </w:pPr>
    </w:p>
    <w:p w:rsidR="004F55F4" w:rsidRDefault="00F716C3">
      <w:pPr>
        <w:spacing w:line="240" w:lineRule="auto"/>
        <w:ind w:left="540"/>
        <w:rPr>
          <w:rFonts w:ascii="Avenir" w:eastAsia="Avenir" w:hAnsi="Avenir" w:cs="Avenir"/>
        </w:rPr>
      </w:pPr>
      <w:r>
        <w:rPr>
          <w:rFonts w:ascii="Avenir" w:eastAsia="Avenir" w:hAnsi="Avenir" w:cs="Avenir"/>
          <w:b/>
          <w:color w:val="0B5394"/>
          <w:sz w:val="30"/>
          <w:szCs w:val="30"/>
        </w:rPr>
        <w:t>How do the system work?</w:t>
      </w:r>
      <w:r>
        <w:rPr>
          <w:rFonts w:ascii="Avenir" w:eastAsia="Avenir" w:hAnsi="Avenir" w:cs="Avenir"/>
          <w:b/>
          <w:color w:val="0B5394"/>
          <w:sz w:val="32"/>
          <w:szCs w:val="32"/>
        </w:rPr>
        <w:br/>
      </w:r>
      <w:r>
        <w:rPr>
          <w:rFonts w:ascii="Avenir" w:eastAsia="Avenir" w:hAnsi="Avenir" w:cs="Avenir"/>
        </w:rPr>
        <w:t>The above training videos will give you in de</w:t>
      </w:r>
      <w:r>
        <w:rPr>
          <w:rFonts w:ascii="Avenir" w:eastAsia="Avenir" w:hAnsi="Avenir" w:cs="Avenir"/>
        </w:rPr>
        <w:t>pth knowledge of how the system work</w:t>
      </w:r>
      <w:r w:rsidR="00F05064">
        <w:rPr>
          <w:rFonts w:ascii="Avenir" w:eastAsia="Avenir" w:hAnsi="Avenir" w:cs="Avenir"/>
        </w:rPr>
        <w:t>.</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rPr>
      </w:pPr>
      <w:r>
        <w:rPr>
          <w:rFonts w:ascii="Avenir" w:eastAsia="Avenir" w:hAnsi="Avenir" w:cs="Avenir"/>
        </w:rPr>
        <w:t xml:space="preserve">For more information, </w:t>
      </w:r>
      <w:r w:rsidR="001A5185">
        <w:rPr>
          <w:rFonts w:ascii="Avenir" w:eastAsia="Avenir" w:hAnsi="Avenir" w:cs="Avenir"/>
        </w:rPr>
        <w:t>please</w:t>
      </w:r>
      <w:r>
        <w:rPr>
          <w:rFonts w:ascii="Avenir" w:eastAsia="Avenir" w:hAnsi="Avenir" w:cs="Avenir"/>
        </w:rPr>
        <w:t xml:space="preserve"> review the FAQ document for a complete system operation.</w:t>
      </w:r>
    </w:p>
    <w:p w:rsidR="004F55F4" w:rsidRDefault="004F55F4">
      <w:pPr>
        <w:spacing w:line="240" w:lineRule="auto"/>
        <w:ind w:left="540"/>
        <w:rPr>
          <w:rFonts w:ascii="Avenir" w:eastAsia="Avenir" w:hAnsi="Avenir" w:cs="Avenir"/>
          <w:sz w:val="24"/>
          <w:szCs w:val="24"/>
        </w:rPr>
      </w:pPr>
    </w:p>
    <w:p w:rsidR="004F55F4" w:rsidRPr="00F05064" w:rsidRDefault="00F716C3">
      <w:pPr>
        <w:spacing w:line="240" w:lineRule="auto"/>
        <w:ind w:left="540"/>
        <w:rPr>
          <w:rFonts w:ascii="Avenir" w:eastAsia="Avenir" w:hAnsi="Avenir" w:cs="Avenir"/>
        </w:rPr>
      </w:pPr>
      <w:r>
        <w:rPr>
          <w:rFonts w:ascii="Avenir" w:eastAsia="Avenir" w:hAnsi="Avenir" w:cs="Avenir"/>
          <w:b/>
          <w:color w:val="0B5394"/>
          <w:sz w:val="30"/>
          <w:szCs w:val="30"/>
        </w:rPr>
        <w:t>What address should I use to ship my package(s)?</w:t>
      </w:r>
      <w:r>
        <w:rPr>
          <w:rFonts w:ascii="Avenir" w:eastAsia="Avenir" w:hAnsi="Avenir" w:cs="Avenir"/>
          <w:b/>
          <w:sz w:val="26"/>
          <w:szCs w:val="26"/>
        </w:rPr>
        <w:br/>
      </w:r>
      <w:r w:rsidRPr="00F05064">
        <w:rPr>
          <w:rFonts w:ascii="Avenir" w:eastAsia="Avenir" w:hAnsi="Avenir" w:cs="Avenir"/>
        </w:rPr>
        <w:t xml:space="preserve">Your mailing address must be your </w:t>
      </w:r>
      <w:r w:rsidR="00F05064" w:rsidRPr="00F05064">
        <w:rPr>
          <w:rFonts w:ascii="Avenir" w:eastAsia="Avenir" w:hAnsi="Avenir" w:cs="Avenir"/>
        </w:rPr>
        <w:t xml:space="preserve">room </w:t>
      </w:r>
      <w:r w:rsidRPr="00F05064">
        <w:rPr>
          <w:rFonts w:ascii="Avenir" w:eastAsia="Avenir" w:hAnsi="Avenir" w:cs="Avenir"/>
        </w:rPr>
        <w:t>address</w:t>
      </w:r>
      <w:r w:rsidR="00F05064" w:rsidRPr="00F05064">
        <w:rPr>
          <w:rFonts w:ascii="Avenir" w:eastAsia="Avenir" w:hAnsi="Avenir" w:cs="Avenir"/>
        </w:rPr>
        <w:t>:</w:t>
      </w:r>
    </w:p>
    <w:p w:rsidR="00F05064" w:rsidRPr="00F05064" w:rsidRDefault="00F05064">
      <w:pPr>
        <w:spacing w:line="240" w:lineRule="auto"/>
        <w:ind w:left="540"/>
        <w:rPr>
          <w:rFonts w:ascii="Avenir" w:eastAsia="Avenir" w:hAnsi="Avenir" w:cs="Avenir"/>
        </w:rPr>
      </w:pPr>
    </w:p>
    <w:p w:rsidR="00F05064" w:rsidRPr="00F05064" w:rsidRDefault="00F05064">
      <w:pPr>
        <w:spacing w:line="240" w:lineRule="auto"/>
        <w:ind w:left="540"/>
        <w:rPr>
          <w:rFonts w:ascii="Avenir" w:eastAsia="Avenir" w:hAnsi="Avenir" w:cs="Avenir"/>
        </w:rPr>
      </w:pPr>
      <w:r w:rsidRPr="00F05064">
        <w:rPr>
          <w:rFonts w:ascii="Avenir" w:eastAsia="Avenir" w:hAnsi="Avenir" w:cs="Avenir"/>
        </w:rPr>
        <w:t>Name</w:t>
      </w:r>
    </w:p>
    <w:p w:rsidR="00F05064" w:rsidRPr="00F05064" w:rsidRDefault="00F05064">
      <w:pPr>
        <w:spacing w:line="240" w:lineRule="auto"/>
        <w:ind w:left="540"/>
        <w:rPr>
          <w:rFonts w:ascii="Avenir" w:eastAsia="Avenir" w:hAnsi="Avenir" w:cs="Avenir"/>
        </w:rPr>
      </w:pPr>
      <w:r w:rsidRPr="00F05064">
        <w:rPr>
          <w:rFonts w:ascii="Avenir" w:eastAsia="Avenir" w:hAnsi="Avenir" w:cs="Avenir"/>
        </w:rPr>
        <w:t>Room # and building name</w:t>
      </w:r>
    </w:p>
    <w:p w:rsidR="00F05064" w:rsidRPr="00F05064" w:rsidRDefault="00F05064">
      <w:pPr>
        <w:spacing w:line="240" w:lineRule="auto"/>
        <w:ind w:left="540"/>
        <w:rPr>
          <w:rFonts w:ascii="Avenir" w:eastAsia="Avenir" w:hAnsi="Avenir" w:cs="Avenir"/>
        </w:rPr>
      </w:pPr>
      <w:r w:rsidRPr="00F05064">
        <w:rPr>
          <w:rFonts w:ascii="Avenir" w:eastAsia="Avenir" w:hAnsi="Avenir" w:cs="Avenir"/>
        </w:rPr>
        <w:t>Merced, CA 95340</w:t>
      </w:r>
    </w:p>
    <w:p w:rsidR="00F05064" w:rsidRPr="00F05064" w:rsidRDefault="00F05064">
      <w:pPr>
        <w:spacing w:line="240" w:lineRule="auto"/>
        <w:ind w:left="540"/>
        <w:rPr>
          <w:rFonts w:ascii="Avenir" w:eastAsia="Avenir" w:hAnsi="Avenir" w:cs="Avenir"/>
        </w:rPr>
      </w:pPr>
    </w:p>
    <w:p w:rsidR="00F05064" w:rsidRPr="00F05064" w:rsidRDefault="00F05064">
      <w:pPr>
        <w:spacing w:line="240" w:lineRule="auto"/>
        <w:ind w:left="540"/>
        <w:rPr>
          <w:rFonts w:ascii="Avenir" w:eastAsia="Avenir" w:hAnsi="Avenir" w:cs="Avenir"/>
        </w:rPr>
      </w:pPr>
      <w:r w:rsidRPr="00F05064">
        <w:rPr>
          <w:rFonts w:ascii="Avenir" w:eastAsia="Avenir" w:hAnsi="Avenir" w:cs="Avenir"/>
        </w:rPr>
        <w:t>For example:</w:t>
      </w:r>
    </w:p>
    <w:p w:rsidR="00F05064" w:rsidRPr="00F05064" w:rsidRDefault="00F05064">
      <w:pPr>
        <w:spacing w:line="240" w:lineRule="auto"/>
        <w:ind w:left="540"/>
        <w:rPr>
          <w:rFonts w:ascii="Avenir" w:eastAsia="Avenir" w:hAnsi="Avenir" w:cs="Avenir"/>
        </w:rPr>
      </w:pPr>
      <w:r w:rsidRPr="00F05064">
        <w:rPr>
          <w:rFonts w:ascii="Avenir" w:eastAsia="Avenir" w:hAnsi="Avenir" w:cs="Avenir"/>
        </w:rPr>
        <w:t>Carla Ramos</w:t>
      </w:r>
    </w:p>
    <w:p w:rsidR="00F05064" w:rsidRPr="00F05064" w:rsidRDefault="00F05064">
      <w:pPr>
        <w:spacing w:line="240" w:lineRule="auto"/>
        <w:ind w:left="540"/>
        <w:rPr>
          <w:rFonts w:ascii="Avenir" w:eastAsia="Avenir" w:hAnsi="Avenir" w:cs="Avenir"/>
        </w:rPr>
      </w:pPr>
      <w:r w:rsidRPr="00F05064">
        <w:rPr>
          <w:rFonts w:ascii="Avenir" w:eastAsia="Avenir" w:hAnsi="Avenir" w:cs="Avenir"/>
        </w:rPr>
        <w:t>Rm. 113 Half Dome</w:t>
      </w:r>
    </w:p>
    <w:p w:rsidR="00F05064" w:rsidRPr="00F05064" w:rsidRDefault="00F05064">
      <w:pPr>
        <w:spacing w:line="240" w:lineRule="auto"/>
        <w:ind w:left="540"/>
        <w:rPr>
          <w:rFonts w:ascii="Avenir" w:eastAsia="Avenir" w:hAnsi="Avenir" w:cs="Avenir"/>
        </w:rPr>
      </w:pPr>
      <w:r w:rsidRPr="00F05064">
        <w:rPr>
          <w:rFonts w:ascii="Avenir" w:eastAsia="Avenir" w:hAnsi="Avenir" w:cs="Avenir"/>
        </w:rPr>
        <w:t>Merced CA 95340</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Times New Roman" w:eastAsia="Times New Roman" w:hAnsi="Times New Roman" w:cs="Times New Roman"/>
          <w:b/>
          <w:highlight w:val="white"/>
        </w:rPr>
      </w:pPr>
      <w:r>
        <w:rPr>
          <w:rFonts w:ascii="Avenir" w:eastAsia="Avenir" w:hAnsi="Avenir" w:cs="Avenir"/>
          <w:b/>
          <w:color w:val="0B5394"/>
          <w:sz w:val="30"/>
          <w:szCs w:val="30"/>
        </w:rPr>
        <w:t>What are the hours I can pick up my package(s) from the locker?</w:t>
      </w:r>
      <w:r>
        <w:rPr>
          <w:rFonts w:ascii="Avenir" w:eastAsia="Avenir" w:hAnsi="Avenir" w:cs="Avenir"/>
          <w:b/>
          <w:color w:val="0B5394"/>
          <w:sz w:val="32"/>
          <w:szCs w:val="32"/>
        </w:rPr>
        <w:br/>
      </w:r>
      <w:r>
        <w:rPr>
          <w:rFonts w:ascii="Avenir" w:eastAsia="Avenir" w:hAnsi="Avenir" w:cs="Avenir"/>
          <w:color w:val="FF0000"/>
          <w:highlight w:val="white"/>
        </w:rPr>
        <w:t xml:space="preserve">The </w:t>
      </w:r>
      <w:r w:rsidR="00F05064">
        <w:rPr>
          <w:rFonts w:ascii="Avenir" w:eastAsia="Avenir" w:hAnsi="Avenir" w:cs="Avenir"/>
          <w:color w:val="FF0000"/>
          <w:highlight w:val="white"/>
        </w:rPr>
        <w:t>pods</w:t>
      </w:r>
      <w:r>
        <w:rPr>
          <w:rFonts w:ascii="Avenir" w:eastAsia="Avenir" w:hAnsi="Avenir" w:cs="Avenir"/>
          <w:color w:val="FF0000"/>
          <w:highlight w:val="white"/>
        </w:rPr>
        <w:t xml:space="preserve"> will be accessible 24/7, 365 days a year.</w:t>
      </w:r>
      <w:r>
        <w:rPr>
          <w:rFonts w:ascii="Times New Roman" w:eastAsia="Times New Roman" w:hAnsi="Times New Roman" w:cs="Times New Roman"/>
          <w:b/>
          <w:color w:val="FF0000"/>
          <w:sz w:val="28"/>
          <w:szCs w:val="28"/>
          <w:highlight w:val="white"/>
        </w:rPr>
        <w:br/>
      </w:r>
    </w:p>
    <w:p w:rsidR="004F55F4" w:rsidRDefault="00F716C3">
      <w:pPr>
        <w:spacing w:line="240" w:lineRule="auto"/>
        <w:ind w:left="540"/>
        <w:rPr>
          <w:rFonts w:ascii="Avenir" w:eastAsia="Avenir" w:hAnsi="Avenir" w:cs="Avenir"/>
          <w:b/>
          <w:color w:val="0B5394"/>
          <w:sz w:val="32"/>
          <w:szCs w:val="32"/>
        </w:rPr>
      </w:pPr>
      <w:r>
        <w:rPr>
          <w:rFonts w:ascii="Avenir" w:eastAsia="Avenir" w:hAnsi="Avenir" w:cs="Avenir"/>
          <w:b/>
          <w:color w:val="0B5394"/>
          <w:sz w:val="30"/>
          <w:szCs w:val="30"/>
        </w:rPr>
        <w:t>Can someone pick up my package(s) for me?</w:t>
      </w:r>
      <w:r>
        <w:rPr>
          <w:rFonts w:ascii="Avenir" w:eastAsia="Avenir" w:hAnsi="Avenir" w:cs="Avenir"/>
          <w:b/>
          <w:color w:val="0B5394"/>
          <w:sz w:val="32"/>
          <w:szCs w:val="32"/>
        </w:rPr>
        <w:t xml:space="preserve"> </w:t>
      </w:r>
    </w:p>
    <w:p w:rsidR="004F55F4" w:rsidRPr="00F05064" w:rsidRDefault="00F716C3">
      <w:pPr>
        <w:spacing w:line="240" w:lineRule="auto"/>
        <w:ind w:left="540"/>
        <w:rPr>
          <w:rFonts w:ascii="Avenir" w:eastAsia="Avenir" w:hAnsi="Avenir" w:cs="Avenir"/>
          <w:highlight w:val="white"/>
        </w:rPr>
      </w:pPr>
      <w:r w:rsidRPr="00F05064">
        <w:rPr>
          <w:rFonts w:ascii="Avenir" w:eastAsia="Avenir" w:hAnsi="Avenir" w:cs="Avenir"/>
          <w:highlight w:val="white"/>
        </w:rPr>
        <w:t>Yes, you can forward the access code sent by the system to your friend or a family member to pick</w:t>
      </w:r>
      <w:r w:rsidRPr="00F05064">
        <w:rPr>
          <w:rFonts w:ascii="Avenir" w:eastAsia="Avenir" w:hAnsi="Avenir" w:cs="Avenir"/>
          <w:highlight w:val="white"/>
        </w:rPr>
        <w:t xml:space="preserve">-up your package(s).  </w:t>
      </w:r>
    </w:p>
    <w:p w:rsidR="004F55F4" w:rsidRDefault="004F55F4">
      <w:pPr>
        <w:spacing w:line="240" w:lineRule="auto"/>
        <w:ind w:left="540"/>
        <w:rPr>
          <w:rFonts w:ascii="Avenir" w:eastAsia="Avenir" w:hAnsi="Avenir" w:cs="Avenir"/>
          <w:color w:val="FF0000"/>
          <w:highlight w:val="white"/>
        </w:rPr>
      </w:pPr>
    </w:p>
    <w:p w:rsidR="00F0506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How long can my package(s) be in the locker before I get charged?</w:t>
      </w:r>
    </w:p>
    <w:p w:rsidR="004F55F4" w:rsidRPr="00F05064" w:rsidRDefault="00F05064">
      <w:pPr>
        <w:spacing w:line="240" w:lineRule="auto"/>
        <w:ind w:left="540"/>
        <w:rPr>
          <w:rFonts w:ascii="Avenir" w:eastAsia="Avenir" w:hAnsi="Avenir" w:cs="Avenir"/>
          <w:b/>
        </w:rPr>
      </w:pPr>
      <w:r w:rsidRPr="00F05064">
        <w:rPr>
          <w:rFonts w:ascii="Avenir" w:eastAsia="Avenir" w:hAnsi="Avenir" w:cs="Avenir"/>
          <w:b/>
        </w:rPr>
        <w:t>R</w:t>
      </w:r>
      <w:r w:rsidR="00F716C3" w:rsidRPr="00F05064">
        <w:rPr>
          <w:rFonts w:ascii="Avenir" w:eastAsia="Avenir" w:hAnsi="Avenir" w:cs="Avenir"/>
          <w:b/>
        </w:rPr>
        <w:t>ecipients will have 72 hours after carrier/courier deposits the package into the locker before a fee of $2 per day is initiated.  Fees will be billed directly to the</w:t>
      </w:r>
      <w:r w:rsidR="00F716C3" w:rsidRPr="00F05064">
        <w:rPr>
          <w:rFonts w:ascii="Avenir" w:eastAsia="Avenir" w:hAnsi="Avenir" w:cs="Avenir"/>
          <w:b/>
        </w:rPr>
        <w:t xml:space="preserve"> recipients’ account.</w:t>
      </w:r>
      <w:r w:rsidR="00F716C3" w:rsidRPr="00F05064">
        <w:rPr>
          <w:rFonts w:ascii="Avenir" w:eastAsia="Avenir" w:hAnsi="Avenir" w:cs="Avenir"/>
          <w:b/>
        </w:rPr>
        <w:br/>
      </w:r>
    </w:p>
    <w:p w:rsidR="004F55F4" w:rsidRPr="00F05064" w:rsidRDefault="00F716C3">
      <w:pPr>
        <w:spacing w:line="240" w:lineRule="auto"/>
        <w:ind w:left="540"/>
        <w:rPr>
          <w:rFonts w:ascii="Avenir" w:eastAsia="Avenir" w:hAnsi="Avenir" w:cs="Avenir"/>
        </w:rPr>
      </w:pPr>
      <w:r w:rsidRPr="00F05064">
        <w:rPr>
          <w:rFonts w:ascii="Avenir" w:eastAsia="Avenir" w:hAnsi="Avenir" w:cs="Avenir"/>
        </w:rPr>
        <w:t xml:space="preserve">This is due to the volume of packages and a finite </w:t>
      </w:r>
    </w:p>
    <w:p w:rsidR="004F55F4" w:rsidRPr="00F05064" w:rsidRDefault="00F716C3">
      <w:pPr>
        <w:spacing w:line="240" w:lineRule="auto"/>
        <w:ind w:left="540"/>
        <w:rPr>
          <w:rFonts w:ascii="Avenir" w:eastAsia="Avenir" w:hAnsi="Avenir" w:cs="Avenir"/>
        </w:rPr>
      </w:pPr>
      <w:r w:rsidRPr="00F05064">
        <w:rPr>
          <w:rFonts w:ascii="Avenir" w:eastAsia="Avenir" w:hAnsi="Avenir" w:cs="Avenir"/>
        </w:rPr>
        <w:t>number of lockers, we do need lockers emptied for maximum availability.</w:t>
      </w:r>
    </w:p>
    <w:p w:rsidR="004F55F4" w:rsidRDefault="004F55F4">
      <w:pPr>
        <w:spacing w:line="240" w:lineRule="auto"/>
        <w:rPr>
          <w:rFonts w:ascii="Avenir" w:eastAsia="Avenir" w:hAnsi="Avenir" w:cs="Avenir"/>
          <w:b/>
        </w:rPr>
      </w:pPr>
    </w:p>
    <w:p w:rsidR="00F0506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 xml:space="preserve">What if I am out for an extended </w:t>
      </w:r>
      <w:proofErr w:type="gramStart"/>
      <w:r>
        <w:rPr>
          <w:rFonts w:ascii="Avenir" w:eastAsia="Avenir" w:hAnsi="Avenir" w:cs="Avenir"/>
          <w:b/>
          <w:color w:val="0B5394"/>
          <w:sz w:val="30"/>
          <w:szCs w:val="30"/>
        </w:rPr>
        <w:t>period of time</w:t>
      </w:r>
      <w:proofErr w:type="gramEnd"/>
      <w:r>
        <w:rPr>
          <w:rFonts w:ascii="Avenir" w:eastAsia="Avenir" w:hAnsi="Avenir" w:cs="Avenir"/>
          <w:b/>
          <w:color w:val="0B5394"/>
          <w:sz w:val="30"/>
          <w:szCs w:val="30"/>
        </w:rPr>
        <w:t>?</w:t>
      </w:r>
    </w:p>
    <w:p w:rsidR="004F55F4" w:rsidRPr="00F05064" w:rsidRDefault="00F716C3">
      <w:pPr>
        <w:spacing w:line="240" w:lineRule="auto"/>
        <w:ind w:left="540"/>
        <w:rPr>
          <w:rFonts w:ascii="Avenir" w:eastAsia="Avenir" w:hAnsi="Avenir" w:cs="Avenir"/>
        </w:rPr>
      </w:pPr>
      <w:r w:rsidRPr="00F05064">
        <w:rPr>
          <w:rFonts w:ascii="Avenir" w:eastAsia="Avenir" w:hAnsi="Avenir" w:cs="Avenir"/>
          <w:b/>
          <w:highlight w:val="white"/>
        </w:rPr>
        <w:t xml:space="preserve">Allow your friend or a family member to pick up your package(s) by forwarding them the locker access code </w:t>
      </w:r>
      <w:r w:rsidRPr="00F05064">
        <w:rPr>
          <w:rFonts w:ascii="Avenir" w:eastAsia="Avenir" w:hAnsi="Avenir" w:cs="Avenir"/>
        </w:rPr>
        <w:t>received by the system.  OR</w:t>
      </w:r>
    </w:p>
    <w:p w:rsidR="004F55F4" w:rsidRPr="00F05064" w:rsidRDefault="004F55F4">
      <w:pPr>
        <w:spacing w:line="240" w:lineRule="auto"/>
        <w:ind w:left="540"/>
        <w:rPr>
          <w:rFonts w:ascii="Avenir" w:eastAsia="Avenir" w:hAnsi="Avenir" w:cs="Avenir"/>
        </w:rPr>
      </w:pPr>
    </w:p>
    <w:p w:rsidR="004F55F4" w:rsidRPr="00F05064" w:rsidRDefault="00F716C3">
      <w:pPr>
        <w:spacing w:line="240" w:lineRule="auto"/>
        <w:ind w:left="540"/>
        <w:rPr>
          <w:rFonts w:ascii="Times New Roman" w:eastAsia="Times New Roman" w:hAnsi="Times New Roman" w:cs="Times New Roman"/>
          <w:b/>
          <w:sz w:val="28"/>
          <w:szCs w:val="28"/>
          <w:highlight w:val="white"/>
        </w:rPr>
      </w:pPr>
      <w:r w:rsidRPr="00F05064">
        <w:rPr>
          <w:rFonts w:ascii="Avenir" w:eastAsia="Avenir" w:hAnsi="Avenir" w:cs="Avenir"/>
        </w:rPr>
        <w:t>You can also arrange for your packages to go to your office by clicking on “Delay in Picking up…” option in the email not</w:t>
      </w:r>
      <w:r w:rsidRPr="00F05064">
        <w:rPr>
          <w:rFonts w:ascii="Avenir" w:eastAsia="Avenir" w:hAnsi="Avenir" w:cs="Avenir"/>
        </w:rPr>
        <w:t xml:space="preserve">ification sent by the system where they can be held for an extended period.  This message then will be received by the property management.  </w:t>
      </w:r>
    </w:p>
    <w:p w:rsidR="004F55F4" w:rsidRPr="00F05064" w:rsidRDefault="004F55F4">
      <w:pPr>
        <w:spacing w:line="240" w:lineRule="auto"/>
        <w:ind w:left="540"/>
        <w:rPr>
          <w:rFonts w:ascii="Times New Roman" w:eastAsia="Times New Roman" w:hAnsi="Times New Roman" w:cs="Times New Roman"/>
          <w:highlight w:val="white"/>
        </w:rPr>
      </w:pPr>
    </w:p>
    <w:p w:rsidR="004F55F4" w:rsidRPr="00F05064" w:rsidRDefault="00F716C3">
      <w:pPr>
        <w:spacing w:line="240" w:lineRule="auto"/>
        <w:ind w:left="540"/>
        <w:rPr>
          <w:rFonts w:ascii="Avenir" w:eastAsia="Avenir" w:hAnsi="Avenir" w:cs="Avenir"/>
          <w:highlight w:val="white"/>
        </w:rPr>
      </w:pPr>
      <w:r w:rsidRPr="00F05064">
        <w:rPr>
          <w:rFonts w:ascii="Avenir" w:eastAsia="Avenir" w:hAnsi="Avenir" w:cs="Avenir"/>
          <w:highlight w:val="white"/>
        </w:rPr>
        <w:t>But to be considerate of your neighbors please don’t plan on holding packages in lockers longer than 3 days.</w:t>
      </w:r>
    </w:p>
    <w:p w:rsidR="004F55F4" w:rsidRDefault="004F55F4">
      <w:pPr>
        <w:spacing w:line="240" w:lineRule="auto"/>
        <w:ind w:left="540"/>
        <w:rPr>
          <w:rFonts w:ascii="Avenir" w:eastAsia="Avenir" w:hAnsi="Avenir" w:cs="Avenir"/>
          <w:color w:val="0B5394"/>
        </w:rPr>
      </w:pPr>
    </w:p>
    <w:p w:rsidR="004F55F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How do I know I have a package?</w:t>
      </w:r>
    </w:p>
    <w:p w:rsidR="004F55F4" w:rsidRDefault="00F716C3">
      <w:pPr>
        <w:spacing w:line="240" w:lineRule="auto"/>
        <w:ind w:left="540"/>
        <w:rPr>
          <w:rFonts w:ascii="Avenir" w:eastAsia="Avenir" w:hAnsi="Avenir" w:cs="Avenir"/>
        </w:rPr>
      </w:pPr>
      <w:r>
        <w:rPr>
          <w:rFonts w:ascii="Avenir" w:eastAsia="Avenir" w:hAnsi="Avenir" w:cs="Avenir"/>
        </w:rPr>
        <w:t>You will receive a text message and/or an email message with an access code to pick up your package(s) from the locker.</w:t>
      </w:r>
    </w:p>
    <w:p w:rsidR="004F55F4" w:rsidRDefault="004F55F4">
      <w:pPr>
        <w:spacing w:line="240" w:lineRule="auto"/>
        <w:ind w:left="540"/>
        <w:rPr>
          <w:rFonts w:ascii="Times New Roman" w:eastAsia="Times New Roman" w:hAnsi="Times New Roman" w:cs="Times New Roman"/>
        </w:rPr>
      </w:pPr>
    </w:p>
    <w:p w:rsidR="004F55F4" w:rsidRDefault="00F716C3">
      <w:pPr>
        <w:spacing w:line="240" w:lineRule="auto"/>
        <w:ind w:left="540"/>
        <w:rPr>
          <w:rFonts w:ascii="Avenir" w:eastAsia="Avenir" w:hAnsi="Avenir" w:cs="Avenir"/>
          <w:sz w:val="24"/>
          <w:szCs w:val="24"/>
        </w:rPr>
      </w:pPr>
      <w:r>
        <w:rPr>
          <w:rFonts w:ascii="Avenir" w:eastAsia="Avenir" w:hAnsi="Avenir" w:cs="Avenir"/>
          <w:b/>
          <w:color w:val="0B5394"/>
          <w:sz w:val="30"/>
          <w:szCs w:val="30"/>
        </w:rPr>
        <w:t xml:space="preserve">What if I don’t have an email or </w:t>
      </w:r>
      <w:r>
        <w:rPr>
          <w:rFonts w:ascii="Avenir" w:eastAsia="Avenir" w:hAnsi="Avenir" w:cs="Avenir"/>
          <w:b/>
          <w:color w:val="0B5394"/>
          <w:sz w:val="30"/>
          <w:szCs w:val="30"/>
        </w:rPr>
        <w:t>cell phone?</w:t>
      </w:r>
      <w:r>
        <w:rPr>
          <w:rFonts w:ascii="Avenir" w:eastAsia="Avenir" w:hAnsi="Avenir" w:cs="Avenir"/>
          <w:b/>
          <w:color w:val="0B5394"/>
          <w:sz w:val="32"/>
          <w:szCs w:val="32"/>
        </w:rPr>
        <w:br/>
      </w:r>
      <w:r w:rsidRPr="00F05064">
        <w:rPr>
          <w:rFonts w:ascii="Avenir" w:eastAsia="Avenir" w:hAnsi="Avenir" w:cs="Avenir"/>
        </w:rPr>
        <w:t>You cannot receive packages into Smiota PoDs without a v</w:t>
      </w:r>
      <w:r w:rsidRPr="00F05064">
        <w:rPr>
          <w:rFonts w:ascii="Avenir" w:eastAsia="Avenir" w:hAnsi="Avenir" w:cs="Avenir"/>
        </w:rPr>
        <w:t>alid email or phone number. Please</w:t>
      </w:r>
      <w:r>
        <w:rPr>
          <w:rFonts w:ascii="Avenir" w:eastAsia="Avenir" w:hAnsi="Avenir" w:cs="Avenir"/>
          <w:sz w:val="24"/>
          <w:szCs w:val="24"/>
        </w:rPr>
        <w:t xml:space="preserve"> </w:t>
      </w:r>
      <w:r w:rsidRPr="00F05064">
        <w:rPr>
          <w:rFonts w:ascii="Avenir" w:eastAsia="Avenir" w:hAnsi="Avenir" w:cs="Avenir"/>
        </w:rPr>
        <w:t xml:space="preserve">ensure your email or cell phone number is updated in the </w:t>
      </w:r>
      <w:proofErr w:type="spellStart"/>
      <w:r w:rsidR="00F05064" w:rsidRPr="00F05064">
        <w:rPr>
          <w:rFonts w:ascii="Avenir" w:eastAsia="Avenir" w:hAnsi="Avenir" w:cs="Avenir"/>
        </w:rPr>
        <w:t>myUCMerced</w:t>
      </w:r>
      <w:proofErr w:type="spellEnd"/>
      <w:r w:rsidR="00F05064" w:rsidRPr="00F05064">
        <w:rPr>
          <w:rFonts w:ascii="Avenir" w:eastAsia="Avenir" w:hAnsi="Avenir" w:cs="Avenir"/>
        </w:rPr>
        <w:t xml:space="preserve"> log in</w:t>
      </w:r>
      <w:r w:rsidRPr="00F05064">
        <w:rPr>
          <w:rFonts w:ascii="Avenir" w:eastAsia="Avenir" w:hAnsi="Avenir" w:cs="Avenir"/>
        </w:rPr>
        <w:t xml:space="preserve"> system.</w:t>
      </w:r>
    </w:p>
    <w:p w:rsidR="004F55F4" w:rsidRDefault="004F55F4">
      <w:pPr>
        <w:spacing w:line="240" w:lineRule="auto"/>
        <w:ind w:left="540"/>
        <w:rPr>
          <w:rFonts w:ascii="Avenir" w:eastAsia="Avenir" w:hAnsi="Avenir" w:cs="Avenir"/>
          <w:color w:val="0B5394"/>
        </w:rPr>
      </w:pPr>
    </w:p>
    <w:p w:rsidR="00F0506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Can I get food delivered?</w:t>
      </w:r>
    </w:p>
    <w:p w:rsidR="004F55F4" w:rsidRPr="00F05064" w:rsidRDefault="00F716C3">
      <w:pPr>
        <w:spacing w:line="240" w:lineRule="auto"/>
        <w:ind w:left="540"/>
        <w:rPr>
          <w:rFonts w:ascii="Avenir" w:eastAsia="Avenir" w:hAnsi="Avenir" w:cs="Avenir"/>
        </w:rPr>
      </w:pPr>
      <w:r w:rsidRPr="00F05064">
        <w:rPr>
          <w:rFonts w:ascii="Avenir" w:eastAsia="Avenir" w:hAnsi="Avenir" w:cs="Avenir"/>
          <w:highlight w:val="white"/>
        </w:rPr>
        <w:t xml:space="preserve">We are unable to accept food or similar items like fresh flowers. Those Vendors should always be directed to </w:t>
      </w:r>
      <w:r w:rsidRPr="00F05064">
        <w:rPr>
          <w:rFonts w:ascii="Avenir" w:eastAsia="Avenir" w:hAnsi="Avenir" w:cs="Avenir"/>
          <w:highlight w:val="white"/>
        </w:rPr>
        <w:t>deliver to recipients’ doors.</w:t>
      </w:r>
    </w:p>
    <w:p w:rsidR="004F55F4" w:rsidRDefault="004F55F4">
      <w:pPr>
        <w:spacing w:line="240" w:lineRule="auto"/>
        <w:ind w:left="540"/>
        <w:rPr>
          <w:rFonts w:ascii="Avenir" w:eastAsia="Avenir" w:hAnsi="Avenir" w:cs="Avenir"/>
        </w:rPr>
      </w:pPr>
    </w:p>
    <w:p w:rsidR="00F0506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What if my guest has a package delivered under their name but with my address?</w:t>
      </w:r>
    </w:p>
    <w:p w:rsidR="004F55F4" w:rsidRDefault="00F716C3">
      <w:pPr>
        <w:spacing w:line="240" w:lineRule="auto"/>
        <w:ind w:left="540"/>
        <w:rPr>
          <w:rFonts w:ascii="Avenir" w:eastAsia="Avenir" w:hAnsi="Avenir" w:cs="Avenir"/>
        </w:rPr>
      </w:pPr>
      <w:r>
        <w:rPr>
          <w:rFonts w:ascii="Avenir" w:eastAsia="Avenir" w:hAnsi="Avenir" w:cs="Avenir"/>
        </w:rPr>
        <w:t>We cannot accept guest packages if it is under their name. You need to update the property management system with the guest name for lockers to ac</w:t>
      </w:r>
      <w:r>
        <w:rPr>
          <w:rFonts w:ascii="Avenir" w:eastAsia="Avenir" w:hAnsi="Avenir" w:cs="Avenir"/>
        </w:rPr>
        <w:t>cept guest packages.</w:t>
      </w:r>
    </w:p>
    <w:p w:rsidR="004F55F4" w:rsidRDefault="004F55F4">
      <w:pPr>
        <w:spacing w:line="240" w:lineRule="auto"/>
        <w:ind w:left="540"/>
        <w:rPr>
          <w:rFonts w:ascii="Avenir" w:eastAsia="Avenir" w:hAnsi="Avenir" w:cs="Avenir"/>
        </w:rPr>
      </w:pPr>
    </w:p>
    <w:p w:rsidR="00F05064" w:rsidRDefault="00F716C3">
      <w:pPr>
        <w:spacing w:line="240" w:lineRule="auto"/>
        <w:ind w:left="540"/>
        <w:rPr>
          <w:rFonts w:ascii="Avenir" w:eastAsia="Avenir" w:hAnsi="Avenir" w:cs="Avenir"/>
          <w:b/>
          <w:color w:val="0B5394"/>
          <w:sz w:val="30"/>
          <w:szCs w:val="30"/>
          <w:highlight w:val="white"/>
        </w:rPr>
      </w:pPr>
      <w:r>
        <w:rPr>
          <w:rFonts w:ascii="Avenir" w:eastAsia="Avenir" w:hAnsi="Avenir" w:cs="Avenir"/>
          <w:b/>
          <w:color w:val="0B5394"/>
          <w:sz w:val="30"/>
          <w:szCs w:val="30"/>
          <w:highlight w:val="white"/>
        </w:rPr>
        <w:t xml:space="preserve">What will happen with mis-delivered package(s) - for example a package(s) is under my </w:t>
      </w:r>
      <w:r w:rsidR="001A5185">
        <w:rPr>
          <w:rFonts w:ascii="Avenir" w:eastAsia="Avenir" w:hAnsi="Avenir" w:cs="Avenir"/>
          <w:b/>
          <w:color w:val="0B5394"/>
          <w:sz w:val="30"/>
          <w:szCs w:val="30"/>
          <w:highlight w:val="white"/>
        </w:rPr>
        <w:t>name,</w:t>
      </w:r>
      <w:r>
        <w:rPr>
          <w:rFonts w:ascii="Avenir" w:eastAsia="Avenir" w:hAnsi="Avenir" w:cs="Avenir"/>
          <w:b/>
          <w:color w:val="0B5394"/>
          <w:sz w:val="30"/>
          <w:szCs w:val="30"/>
          <w:highlight w:val="white"/>
        </w:rPr>
        <w:t xml:space="preserve"> but the address was shown incorrectly?</w:t>
      </w:r>
    </w:p>
    <w:p w:rsidR="004F55F4" w:rsidRDefault="00F716C3">
      <w:pPr>
        <w:spacing w:line="240" w:lineRule="auto"/>
        <w:ind w:left="540"/>
        <w:rPr>
          <w:rFonts w:ascii="Avenir" w:eastAsia="Avenir" w:hAnsi="Avenir" w:cs="Avenir"/>
          <w:highlight w:val="white"/>
        </w:rPr>
      </w:pPr>
      <w:r>
        <w:rPr>
          <w:rFonts w:ascii="Times New Roman" w:eastAsia="Times New Roman" w:hAnsi="Times New Roman" w:cs="Times New Roman"/>
          <w:b/>
          <w:color w:val="0B5394"/>
          <w:sz w:val="28"/>
          <w:szCs w:val="28"/>
          <w:highlight w:val="white"/>
        </w:rPr>
        <w:br/>
      </w:r>
      <w:r>
        <w:rPr>
          <w:rFonts w:ascii="Avenir" w:eastAsia="Avenir" w:hAnsi="Avenir" w:cs="Avenir"/>
          <w:highlight w:val="white"/>
        </w:rPr>
        <w:t>The courier deposits package(s) based on your name displayed on the screen. If package(s) is/are mis-delivered, please return package(s) to leasing office.</w:t>
      </w:r>
    </w:p>
    <w:p w:rsidR="004F55F4" w:rsidRDefault="004F55F4">
      <w:pPr>
        <w:spacing w:line="240" w:lineRule="auto"/>
        <w:ind w:left="540"/>
        <w:rPr>
          <w:rFonts w:ascii="Times New Roman" w:eastAsia="Times New Roman" w:hAnsi="Times New Roman" w:cs="Times New Roman"/>
          <w:highlight w:val="white"/>
        </w:rPr>
      </w:pPr>
    </w:p>
    <w:p w:rsidR="00F05064" w:rsidRDefault="00F716C3">
      <w:pPr>
        <w:spacing w:line="240" w:lineRule="auto"/>
        <w:ind w:left="540"/>
        <w:rPr>
          <w:rFonts w:ascii="Avenir" w:eastAsia="Avenir" w:hAnsi="Avenir" w:cs="Avenir"/>
          <w:b/>
          <w:color w:val="0B5394"/>
          <w:sz w:val="30"/>
          <w:szCs w:val="30"/>
          <w:highlight w:val="white"/>
        </w:rPr>
      </w:pPr>
      <w:r>
        <w:rPr>
          <w:rFonts w:ascii="Avenir" w:eastAsia="Avenir" w:hAnsi="Avenir" w:cs="Avenir"/>
          <w:b/>
          <w:color w:val="0B5394"/>
          <w:sz w:val="30"/>
          <w:szCs w:val="30"/>
          <w:highlight w:val="white"/>
        </w:rPr>
        <w:t>Are the roommate(s) and/or children included in the system?</w:t>
      </w:r>
    </w:p>
    <w:p w:rsidR="004F55F4" w:rsidRDefault="00F716C3">
      <w:pPr>
        <w:spacing w:line="240" w:lineRule="auto"/>
        <w:ind w:left="540"/>
        <w:rPr>
          <w:rFonts w:ascii="Avenir" w:eastAsia="Avenir" w:hAnsi="Avenir" w:cs="Avenir"/>
          <w:highlight w:val="white"/>
        </w:rPr>
      </w:pPr>
      <w:r>
        <w:rPr>
          <w:rFonts w:ascii="Times New Roman" w:eastAsia="Times New Roman" w:hAnsi="Times New Roman" w:cs="Times New Roman"/>
          <w:b/>
          <w:color w:val="0B5394"/>
          <w:sz w:val="28"/>
          <w:szCs w:val="28"/>
          <w:highlight w:val="white"/>
        </w:rPr>
        <w:br/>
      </w:r>
      <w:r w:rsidR="001A5185">
        <w:rPr>
          <w:rFonts w:ascii="Avenir" w:eastAsia="Avenir" w:hAnsi="Avenir" w:cs="Avenir"/>
          <w:b/>
          <w:sz w:val="26"/>
          <w:szCs w:val="26"/>
          <w:highlight w:val="white"/>
        </w:rPr>
        <w:t>Roommates</w:t>
      </w:r>
      <w:r>
        <w:rPr>
          <w:rFonts w:ascii="Avenir" w:eastAsia="Avenir" w:hAnsi="Avenir" w:cs="Avenir"/>
          <w:b/>
          <w:highlight w:val="white"/>
        </w:rPr>
        <w:t xml:space="preserve"> </w:t>
      </w:r>
      <w:r>
        <w:rPr>
          <w:rFonts w:ascii="Avenir" w:eastAsia="Avenir" w:hAnsi="Avenir" w:cs="Avenir"/>
          <w:highlight w:val="white"/>
        </w:rPr>
        <w:t xml:space="preserve">- Yes, </w:t>
      </w:r>
      <w:proofErr w:type="gramStart"/>
      <w:r>
        <w:rPr>
          <w:rFonts w:ascii="Avenir" w:eastAsia="Avenir" w:hAnsi="Avenir" w:cs="Avenir"/>
          <w:highlight w:val="white"/>
        </w:rPr>
        <w:t>as long as</w:t>
      </w:r>
      <w:proofErr w:type="gramEnd"/>
      <w:r>
        <w:rPr>
          <w:rFonts w:ascii="Avenir" w:eastAsia="Avenir" w:hAnsi="Avenir" w:cs="Avenir"/>
          <w:highlight w:val="white"/>
        </w:rPr>
        <w:t xml:space="preserve"> we have thei</w:t>
      </w:r>
      <w:r>
        <w:rPr>
          <w:rFonts w:ascii="Avenir" w:eastAsia="Avenir" w:hAnsi="Avenir" w:cs="Avenir"/>
          <w:highlight w:val="white"/>
        </w:rPr>
        <w:t xml:space="preserve">r proper contact information they will be notified directly. </w:t>
      </w:r>
    </w:p>
    <w:p w:rsidR="004F55F4" w:rsidRDefault="004F55F4">
      <w:pPr>
        <w:spacing w:line="240" w:lineRule="auto"/>
        <w:ind w:left="540"/>
        <w:rPr>
          <w:rFonts w:ascii="Avenir" w:eastAsia="Avenir" w:hAnsi="Avenir" w:cs="Avenir"/>
          <w:highlight w:val="white"/>
        </w:rPr>
      </w:pPr>
    </w:p>
    <w:p w:rsidR="004F55F4" w:rsidRDefault="00F716C3">
      <w:pPr>
        <w:spacing w:line="240" w:lineRule="auto"/>
        <w:ind w:left="540"/>
        <w:rPr>
          <w:rFonts w:ascii="Times New Roman" w:eastAsia="Times New Roman" w:hAnsi="Times New Roman" w:cs="Times New Roman"/>
          <w:highlight w:val="white"/>
        </w:rPr>
      </w:pPr>
      <w:r>
        <w:rPr>
          <w:rFonts w:ascii="Avenir" w:eastAsia="Avenir" w:hAnsi="Avenir" w:cs="Avenir"/>
          <w:b/>
          <w:sz w:val="26"/>
          <w:szCs w:val="26"/>
          <w:highlight w:val="white"/>
        </w:rPr>
        <w:t>Kids</w:t>
      </w:r>
      <w:r>
        <w:rPr>
          <w:rFonts w:ascii="Avenir" w:eastAsia="Avenir" w:hAnsi="Avenir" w:cs="Avenir"/>
          <w:highlight w:val="white"/>
        </w:rPr>
        <w:t xml:space="preserve"> - Yes, if they are named on the lease as “minor Occupants” the primary Leaseholder would be notified a package has been delivered.</w:t>
      </w:r>
    </w:p>
    <w:p w:rsidR="004F55F4" w:rsidRDefault="00F716C3">
      <w:pPr>
        <w:spacing w:before="280" w:line="240" w:lineRule="auto"/>
        <w:ind w:left="540"/>
        <w:rPr>
          <w:rFonts w:ascii="Avenir" w:eastAsia="Avenir" w:hAnsi="Avenir" w:cs="Avenir"/>
          <w:highlight w:val="white"/>
        </w:rPr>
      </w:pPr>
      <w:r>
        <w:rPr>
          <w:rFonts w:ascii="Avenir" w:eastAsia="Avenir" w:hAnsi="Avenir" w:cs="Avenir"/>
          <w:b/>
          <w:color w:val="0B5394"/>
          <w:sz w:val="30"/>
          <w:szCs w:val="30"/>
          <w:highlight w:val="white"/>
        </w:rPr>
        <w:t>Can the system accept all packages?</w:t>
      </w:r>
      <w:r>
        <w:rPr>
          <w:rFonts w:ascii="Times New Roman" w:eastAsia="Times New Roman" w:hAnsi="Times New Roman" w:cs="Times New Roman"/>
          <w:b/>
          <w:sz w:val="28"/>
          <w:szCs w:val="28"/>
          <w:highlight w:val="white"/>
        </w:rPr>
        <w:br/>
      </w:r>
      <w:r>
        <w:rPr>
          <w:rFonts w:ascii="Avenir" w:eastAsia="Avenir" w:hAnsi="Avenir" w:cs="Avenir"/>
          <w:highlight w:val="white"/>
        </w:rPr>
        <w:t xml:space="preserve">There are a very limited number of large lockers that can accept package(s) that are 36”x15”x24”. When carrier/courier(s) select </w:t>
      </w:r>
      <w:r>
        <w:rPr>
          <w:rFonts w:ascii="Avenir" w:eastAsia="Avenir" w:hAnsi="Avenir" w:cs="Avenir"/>
          <w:color w:val="9900FF"/>
          <w:highlight w:val="white"/>
        </w:rPr>
        <w:t>“Package does not fit” option provided in the app, they are directed to deliver the packages(s) to recipients’ door.</w:t>
      </w:r>
      <w:r>
        <w:rPr>
          <w:rFonts w:ascii="Avenir" w:eastAsia="Avenir" w:hAnsi="Avenir" w:cs="Avenir"/>
          <w:highlight w:val="white"/>
        </w:rPr>
        <w:t xml:space="preserve">  Also, the</w:t>
      </w:r>
      <w:r>
        <w:rPr>
          <w:rFonts w:ascii="Avenir" w:eastAsia="Avenir" w:hAnsi="Avenir" w:cs="Avenir"/>
          <w:highlight w:val="white"/>
        </w:rPr>
        <w:t xml:space="preserve"> notification will be sent to the recipient that the package will be delivered at the door.</w:t>
      </w:r>
    </w:p>
    <w:p w:rsidR="004F55F4" w:rsidRPr="00F05064" w:rsidRDefault="00F716C3">
      <w:pPr>
        <w:spacing w:before="280" w:line="240" w:lineRule="auto"/>
        <w:ind w:left="540"/>
        <w:rPr>
          <w:rFonts w:ascii="Avenir" w:eastAsia="Avenir" w:hAnsi="Avenir" w:cs="Avenir"/>
          <w:highlight w:val="white"/>
        </w:rPr>
      </w:pPr>
      <w:r>
        <w:rPr>
          <w:rFonts w:ascii="Avenir" w:eastAsia="Avenir" w:hAnsi="Avenir" w:cs="Avenir"/>
          <w:b/>
          <w:color w:val="0B5394"/>
          <w:sz w:val="30"/>
          <w:szCs w:val="30"/>
          <w:highlight w:val="white"/>
        </w:rPr>
        <w:t xml:space="preserve">What happens if all the lockers are full? </w:t>
      </w:r>
      <w:r>
        <w:rPr>
          <w:rFonts w:ascii="Avenir" w:eastAsia="Avenir" w:hAnsi="Avenir" w:cs="Avenir"/>
          <w:b/>
          <w:color w:val="0B5394"/>
          <w:sz w:val="32"/>
          <w:szCs w:val="32"/>
          <w:highlight w:val="white"/>
        </w:rPr>
        <w:br/>
      </w:r>
      <w:r w:rsidRPr="00F05064">
        <w:rPr>
          <w:rFonts w:ascii="Avenir" w:eastAsia="Avenir" w:hAnsi="Avenir" w:cs="Avenir"/>
          <w:highlight w:val="white"/>
        </w:rPr>
        <w:t>We don’t anticipate this as we have purchased more than the recommended number of lockers for a property of this size.  W</w:t>
      </w:r>
      <w:r w:rsidRPr="00F05064">
        <w:rPr>
          <w:rFonts w:ascii="Avenir" w:eastAsia="Avenir" w:hAnsi="Avenir" w:cs="Avenir"/>
          <w:highlight w:val="white"/>
        </w:rPr>
        <w:t>e will also be training the carriers/couriers, whom we are able to contact, for several days as the system is tested.  We also request recipients to pick up their package(s) promptly.</w:t>
      </w:r>
    </w:p>
    <w:p w:rsidR="004F55F4" w:rsidRDefault="004F55F4">
      <w:pPr>
        <w:spacing w:line="240" w:lineRule="auto"/>
        <w:ind w:left="540"/>
        <w:rPr>
          <w:rFonts w:ascii="Avenir" w:eastAsia="Avenir" w:hAnsi="Avenir" w:cs="Avenir"/>
          <w:highlight w:val="white"/>
        </w:rPr>
      </w:pPr>
    </w:p>
    <w:p w:rsidR="004F55F4" w:rsidRDefault="00F716C3">
      <w:pPr>
        <w:spacing w:line="240" w:lineRule="auto"/>
        <w:ind w:left="540"/>
        <w:rPr>
          <w:rFonts w:ascii="Avenir" w:eastAsia="Avenir" w:hAnsi="Avenir" w:cs="Avenir"/>
          <w:highlight w:val="white"/>
        </w:rPr>
      </w:pPr>
      <w:r>
        <w:rPr>
          <w:rFonts w:ascii="Avenir" w:eastAsia="Avenir" w:hAnsi="Avenir" w:cs="Avenir"/>
          <w:highlight w:val="white"/>
        </w:rPr>
        <w:t>However, if the lockers do get full, the app does display “All lockers are full…”.  In this case, carriers/couriers are directed to deliver the package(s) to recipient’s doors or mailboxes – as they always have been. What we don’t want is carriers/couriers</w:t>
      </w:r>
      <w:r>
        <w:rPr>
          <w:rFonts w:ascii="Avenir" w:eastAsia="Avenir" w:hAnsi="Avenir" w:cs="Avenir"/>
          <w:highlight w:val="white"/>
        </w:rPr>
        <w:t xml:space="preserve"> dropping off packages in the package room versus inside a locked locker – that would defeat the purpose. </w:t>
      </w:r>
    </w:p>
    <w:p w:rsidR="004F55F4" w:rsidRDefault="004F55F4">
      <w:pPr>
        <w:spacing w:line="240" w:lineRule="auto"/>
        <w:ind w:left="540"/>
        <w:rPr>
          <w:rFonts w:ascii="Avenir" w:eastAsia="Avenir" w:hAnsi="Avenir" w:cs="Avenir"/>
          <w:highlight w:val="white"/>
        </w:rPr>
      </w:pPr>
    </w:p>
    <w:p w:rsidR="004F55F4" w:rsidRDefault="00F716C3">
      <w:pPr>
        <w:spacing w:line="240" w:lineRule="auto"/>
        <w:ind w:left="540"/>
        <w:rPr>
          <w:rFonts w:ascii="Calibri" w:eastAsia="Calibri" w:hAnsi="Calibri" w:cs="Calibri"/>
          <w:b/>
          <w:color w:val="FF0000"/>
          <w:sz w:val="28"/>
          <w:szCs w:val="28"/>
          <w:highlight w:val="white"/>
          <w:u w:val="single"/>
        </w:rPr>
      </w:pPr>
      <w:r>
        <w:rPr>
          <w:rFonts w:ascii="Avenir" w:eastAsia="Avenir" w:hAnsi="Avenir" w:cs="Avenir"/>
          <w:highlight w:val="white"/>
        </w:rPr>
        <w:t>As always, the completion of a package reaching its destination is ultimately the carriers/couriers job. You have paid for a delivery service and If</w:t>
      </w:r>
      <w:r>
        <w:rPr>
          <w:rFonts w:ascii="Avenir" w:eastAsia="Avenir" w:hAnsi="Avenir" w:cs="Avenir"/>
          <w:highlight w:val="white"/>
        </w:rPr>
        <w:t xml:space="preserve"> there are delivery problems, you should contact the package carriers/courier (UPS, Amazon, FedEx, etc.). Also, please note </w:t>
      </w:r>
      <w:r>
        <w:rPr>
          <w:rFonts w:ascii="Avenir" w:eastAsia="Avenir" w:hAnsi="Avenir" w:cs="Avenir"/>
          <w:highlight w:val="white"/>
          <w:u w:val="single"/>
        </w:rPr>
        <w:t>the recipient Services Office will not be accepting any packages once the locker system is up and running.</w:t>
      </w:r>
      <w:r>
        <w:rPr>
          <w:rFonts w:ascii="Calibri" w:eastAsia="Calibri" w:hAnsi="Calibri" w:cs="Calibri"/>
          <w:b/>
          <w:color w:val="FF0000"/>
          <w:sz w:val="28"/>
          <w:szCs w:val="28"/>
          <w:highlight w:val="white"/>
          <w:u w:val="single"/>
        </w:rPr>
        <w:t xml:space="preserve"> </w:t>
      </w:r>
    </w:p>
    <w:p w:rsidR="004F55F4" w:rsidRDefault="004F55F4">
      <w:pPr>
        <w:spacing w:line="240" w:lineRule="auto"/>
        <w:ind w:left="540"/>
        <w:rPr>
          <w:rFonts w:ascii="Calibri" w:eastAsia="Calibri" w:hAnsi="Calibri" w:cs="Calibri"/>
          <w:b/>
          <w:color w:val="FF0000"/>
          <w:sz w:val="28"/>
          <w:szCs w:val="28"/>
          <w:highlight w:val="white"/>
          <w:u w:val="single"/>
        </w:rPr>
      </w:pPr>
    </w:p>
    <w:p w:rsidR="004F55F4" w:rsidRDefault="00F716C3">
      <w:pPr>
        <w:spacing w:line="240" w:lineRule="auto"/>
        <w:ind w:left="540"/>
        <w:rPr>
          <w:rFonts w:ascii="Calibri" w:eastAsia="Calibri" w:hAnsi="Calibri" w:cs="Calibri"/>
          <w:b/>
          <w:color w:val="212121"/>
          <w:sz w:val="30"/>
          <w:szCs w:val="30"/>
          <w:highlight w:val="white"/>
          <w:u w:val="single"/>
        </w:rPr>
      </w:pPr>
      <w:r>
        <w:rPr>
          <w:rFonts w:ascii="Avenir" w:eastAsia="Avenir" w:hAnsi="Avenir" w:cs="Avenir"/>
          <w:b/>
          <w:color w:val="0B5394"/>
          <w:sz w:val="30"/>
          <w:szCs w:val="30"/>
          <w:highlight w:val="white"/>
        </w:rPr>
        <w:t xml:space="preserve">If I receive more than </w:t>
      </w:r>
      <w:r>
        <w:rPr>
          <w:rFonts w:ascii="Avenir" w:eastAsia="Avenir" w:hAnsi="Avenir" w:cs="Avenir"/>
          <w:b/>
          <w:color w:val="0B5394"/>
          <w:sz w:val="30"/>
          <w:szCs w:val="30"/>
          <w:highlight w:val="white"/>
        </w:rPr>
        <w:t>one package, will they all be in the same locker?</w:t>
      </w:r>
    </w:p>
    <w:p w:rsidR="004F55F4" w:rsidRDefault="00F716C3">
      <w:pPr>
        <w:spacing w:line="240" w:lineRule="auto"/>
        <w:ind w:left="540"/>
        <w:rPr>
          <w:rFonts w:ascii="Avenir" w:eastAsia="Avenir" w:hAnsi="Avenir" w:cs="Avenir"/>
          <w:highlight w:val="white"/>
        </w:rPr>
      </w:pPr>
      <w:r>
        <w:rPr>
          <w:rFonts w:ascii="Avenir" w:eastAsia="Avenir" w:hAnsi="Avenir" w:cs="Avenir"/>
          <w:highlight w:val="white"/>
        </w:rPr>
        <w:t xml:space="preserve">No. They will be in separate lockers and you will receive </w:t>
      </w:r>
      <w:r>
        <w:rPr>
          <w:rFonts w:ascii="Avenir" w:eastAsia="Avenir" w:hAnsi="Avenir" w:cs="Avenir"/>
          <w:b/>
          <w:highlight w:val="white"/>
        </w:rPr>
        <w:t>one code</w:t>
      </w:r>
      <w:r>
        <w:rPr>
          <w:rFonts w:ascii="Avenir" w:eastAsia="Avenir" w:hAnsi="Avenir" w:cs="Avenir"/>
          <w:highlight w:val="white"/>
        </w:rPr>
        <w:t xml:space="preserve"> to open multiple lockers. When you key in the access code, all lockers containing your packages will open.  </w:t>
      </w:r>
    </w:p>
    <w:p w:rsidR="004F55F4" w:rsidRDefault="004F55F4">
      <w:pPr>
        <w:spacing w:line="240" w:lineRule="auto"/>
        <w:ind w:left="540"/>
        <w:rPr>
          <w:rFonts w:ascii="Avenir" w:eastAsia="Avenir" w:hAnsi="Avenir" w:cs="Avenir"/>
          <w:highlight w:val="white"/>
        </w:rPr>
      </w:pPr>
    </w:p>
    <w:p w:rsidR="004F55F4" w:rsidRDefault="00F716C3">
      <w:pPr>
        <w:spacing w:line="240" w:lineRule="auto"/>
        <w:ind w:left="540"/>
        <w:rPr>
          <w:rFonts w:ascii="Avenir" w:eastAsia="Avenir" w:hAnsi="Avenir" w:cs="Avenir"/>
          <w:highlight w:val="white"/>
        </w:rPr>
      </w:pPr>
      <w:r>
        <w:rPr>
          <w:rFonts w:ascii="Avenir" w:eastAsia="Avenir" w:hAnsi="Avenir" w:cs="Avenir"/>
          <w:highlight w:val="white"/>
        </w:rPr>
        <w:t>However, we have seen carrier</w:t>
      </w:r>
      <w:r>
        <w:rPr>
          <w:rFonts w:ascii="Avenir" w:eastAsia="Avenir" w:hAnsi="Avenir" w:cs="Avenir"/>
          <w:highlight w:val="white"/>
        </w:rPr>
        <w:t>s/couriers deposit multiple packages in the same locker for the same recipient specially, during holiday season.  The drawback to this is, we do not have an accountability for the packages not scanned and these packages will not show up in the reports.</w:t>
      </w:r>
    </w:p>
    <w:p w:rsidR="004F55F4" w:rsidRDefault="004F55F4">
      <w:pPr>
        <w:spacing w:line="240" w:lineRule="auto"/>
        <w:rPr>
          <w:rFonts w:ascii="Avenir" w:eastAsia="Avenir" w:hAnsi="Avenir" w:cs="Avenir"/>
        </w:rPr>
      </w:pPr>
    </w:p>
    <w:p w:rsidR="004F55F4" w:rsidRDefault="00F716C3">
      <w:pPr>
        <w:spacing w:line="240" w:lineRule="auto"/>
        <w:ind w:left="540"/>
        <w:rPr>
          <w:rFonts w:ascii="Avenir" w:eastAsia="Avenir" w:hAnsi="Avenir" w:cs="Avenir"/>
          <w:sz w:val="30"/>
          <w:szCs w:val="30"/>
        </w:rPr>
      </w:pPr>
      <w:r>
        <w:rPr>
          <w:rFonts w:ascii="Avenir" w:eastAsia="Avenir" w:hAnsi="Avenir" w:cs="Avenir"/>
          <w:b/>
          <w:color w:val="0B5394"/>
          <w:sz w:val="30"/>
          <w:szCs w:val="30"/>
        </w:rPr>
        <w:t>Ho</w:t>
      </w:r>
      <w:r>
        <w:rPr>
          <w:rFonts w:ascii="Avenir" w:eastAsia="Avenir" w:hAnsi="Avenir" w:cs="Avenir"/>
          <w:b/>
          <w:color w:val="0B5394"/>
          <w:sz w:val="30"/>
          <w:szCs w:val="30"/>
        </w:rPr>
        <w:t>w do I pick up my package(s)?</w:t>
      </w:r>
    </w:p>
    <w:p w:rsidR="004F55F4" w:rsidRDefault="00F716C3">
      <w:pPr>
        <w:spacing w:line="240" w:lineRule="auto"/>
        <w:ind w:left="540"/>
        <w:rPr>
          <w:rFonts w:ascii="Avenir" w:eastAsia="Avenir" w:hAnsi="Avenir" w:cs="Avenir"/>
        </w:rPr>
      </w:pPr>
      <w:r>
        <w:rPr>
          <w:rFonts w:ascii="Avenir" w:eastAsia="Avenir" w:hAnsi="Avenir" w:cs="Avenir"/>
        </w:rPr>
        <w:t>You will receive a text or email notification with a unique access code and QR code after your package is delivered at the PoD.  Smiota provides 3 easy and convenient options to pick up your package(s)</w:t>
      </w:r>
    </w:p>
    <w:p w:rsidR="004F55F4" w:rsidRDefault="004F55F4">
      <w:pPr>
        <w:spacing w:line="240" w:lineRule="auto"/>
        <w:ind w:left="540"/>
        <w:rPr>
          <w:rFonts w:ascii="Avenir" w:eastAsia="Avenir" w:hAnsi="Avenir" w:cs="Avenir"/>
        </w:rPr>
      </w:pPr>
    </w:p>
    <w:p w:rsidR="004F55F4" w:rsidRDefault="00F716C3">
      <w:pPr>
        <w:numPr>
          <w:ilvl w:val="0"/>
          <w:numId w:val="2"/>
        </w:numPr>
        <w:spacing w:line="240" w:lineRule="auto"/>
        <w:ind w:left="810" w:hanging="270"/>
        <w:contextualSpacing/>
        <w:rPr>
          <w:rFonts w:ascii="Avenir" w:eastAsia="Avenir" w:hAnsi="Avenir" w:cs="Avenir"/>
        </w:rPr>
      </w:pPr>
      <w:r>
        <w:rPr>
          <w:rFonts w:ascii="Avenir" w:eastAsia="Avenir" w:hAnsi="Avenir" w:cs="Avenir"/>
          <w:b/>
        </w:rPr>
        <w:t>Enter Access Code</w:t>
      </w:r>
      <w:r>
        <w:rPr>
          <w:rFonts w:ascii="Avenir" w:eastAsia="Avenir" w:hAnsi="Avenir" w:cs="Avenir"/>
        </w:rPr>
        <w:t xml:space="preserve"> - On the screen, Tap on Green (I’m a recipient) Tab and enter access code to open locker(s) </w:t>
      </w:r>
      <w:r w:rsidR="001A5185">
        <w:rPr>
          <w:rFonts w:ascii="Avenir" w:eastAsia="Avenir" w:hAnsi="Avenir" w:cs="Avenir"/>
        </w:rPr>
        <w:t>and pick</w:t>
      </w:r>
      <w:r>
        <w:rPr>
          <w:rFonts w:ascii="Avenir" w:eastAsia="Avenir" w:hAnsi="Avenir" w:cs="Avenir"/>
        </w:rPr>
        <w:t xml:space="preserve"> up package(s)</w:t>
      </w:r>
    </w:p>
    <w:p w:rsidR="004F55F4" w:rsidRDefault="00F716C3">
      <w:pPr>
        <w:numPr>
          <w:ilvl w:val="0"/>
          <w:numId w:val="2"/>
        </w:numPr>
        <w:spacing w:line="240" w:lineRule="auto"/>
        <w:ind w:left="810" w:hanging="270"/>
        <w:contextualSpacing/>
        <w:rPr>
          <w:rFonts w:ascii="Avenir" w:eastAsia="Avenir" w:hAnsi="Avenir" w:cs="Avenir"/>
        </w:rPr>
      </w:pPr>
      <w:r>
        <w:rPr>
          <w:rFonts w:ascii="Avenir" w:eastAsia="Avenir" w:hAnsi="Avenir" w:cs="Avenir"/>
          <w:b/>
        </w:rPr>
        <w:t>Scan QR code</w:t>
      </w:r>
      <w:r>
        <w:rPr>
          <w:rFonts w:ascii="Avenir" w:eastAsia="Avenir" w:hAnsi="Avenir" w:cs="Avenir"/>
        </w:rPr>
        <w:t xml:space="preserve"> - Click on the email/text notification link to display QR code on your smart phone, hold it 6 inches from the red scanner.  Th</w:t>
      </w:r>
      <w:r>
        <w:rPr>
          <w:rFonts w:ascii="Avenir" w:eastAsia="Avenir" w:hAnsi="Avenir" w:cs="Avenir"/>
        </w:rPr>
        <w:t xml:space="preserve">e locker(s) with your </w:t>
      </w:r>
    </w:p>
    <w:p w:rsidR="004F55F4" w:rsidRDefault="00F716C3">
      <w:pPr>
        <w:numPr>
          <w:ilvl w:val="0"/>
          <w:numId w:val="2"/>
        </w:numPr>
        <w:spacing w:line="240" w:lineRule="auto"/>
        <w:ind w:left="810" w:hanging="270"/>
        <w:contextualSpacing/>
        <w:rPr>
          <w:rFonts w:ascii="Avenir" w:eastAsia="Avenir" w:hAnsi="Avenir" w:cs="Avenir"/>
        </w:rPr>
      </w:pPr>
      <w:hyperlink r:id="rId15">
        <w:r>
          <w:rPr>
            <w:rFonts w:ascii="Avenir" w:eastAsia="Avenir" w:hAnsi="Avenir" w:cs="Avenir"/>
            <w:b/>
            <w:color w:val="1155CC"/>
            <w:u w:val="single"/>
          </w:rPr>
          <w:t>Smiota app</w:t>
        </w:r>
      </w:hyperlink>
      <w:r>
        <w:rPr>
          <w:rFonts w:ascii="Avenir" w:eastAsia="Avenir" w:hAnsi="Avenir" w:cs="Avenir"/>
        </w:rPr>
        <w:t xml:space="preserve"> - If possible, download the Smiota app from iOS App store for iOS devices or Google Playstore for Android devices.  When you are near the PoD, launch the app a</w:t>
      </w:r>
      <w:r>
        <w:rPr>
          <w:rFonts w:ascii="Avenir" w:eastAsia="Avenir" w:hAnsi="Avenir" w:cs="Avenir"/>
        </w:rPr>
        <w:t>nd click on open locker doors (green bar) to pick up the package(s). You can also see your package history and many other features.</w:t>
      </w:r>
    </w:p>
    <w:p w:rsidR="004F55F4" w:rsidRDefault="004F55F4">
      <w:pPr>
        <w:spacing w:line="240" w:lineRule="auto"/>
        <w:rPr>
          <w:rFonts w:ascii="Avenir" w:eastAsia="Avenir" w:hAnsi="Avenir" w:cs="Avenir"/>
        </w:rPr>
      </w:pPr>
    </w:p>
    <w:p w:rsidR="004F55F4" w:rsidRDefault="00F716C3">
      <w:pPr>
        <w:spacing w:line="240" w:lineRule="auto"/>
        <w:ind w:left="540"/>
        <w:rPr>
          <w:rFonts w:ascii="Avenir" w:eastAsia="Avenir" w:hAnsi="Avenir" w:cs="Avenir"/>
          <w:b/>
          <w:color w:val="0B5394"/>
          <w:sz w:val="30"/>
          <w:szCs w:val="30"/>
          <w:highlight w:val="white"/>
        </w:rPr>
      </w:pPr>
      <w:r>
        <w:rPr>
          <w:rFonts w:ascii="Avenir" w:eastAsia="Avenir" w:hAnsi="Avenir" w:cs="Avenir"/>
          <w:b/>
          <w:color w:val="0B5394"/>
          <w:sz w:val="30"/>
          <w:szCs w:val="30"/>
          <w:highlight w:val="white"/>
        </w:rPr>
        <w:t>What if the locker doesn’t open when I enter my</w:t>
      </w:r>
      <w:r>
        <w:rPr>
          <w:rFonts w:ascii="Avenir" w:eastAsia="Avenir" w:hAnsi="Avenir" w:cs="Avenir"/>
          <w:b/>
          <w:color w:val="0B5394"/>
          <w:sz w:val="30"/>
          <w:szCs w:val="30"/>
          <w:highlight w:val="white"/>
        </w:rPr>
        <w:t xml:space="preserve"> access code?</w:t>
      </w:r>
    </w:p>
    <w:p w:rsidR="004F55F4" w:rsidRDefault="00F716C3">
      <w:pPr>
        <w:spacing w:line="240" w:lineRule="auto"/>
        <w:ind w:left="540"/>
        <w:rPr>
          <w:rFonts w:ascii="Avenir" w:eastAsia="Avenir" w:hAnsi="Avenir" w:cs="Avenir"/>
        </w:rPr>
      </w:pPr>
      <w:r>
        <w:rPr>
          <w:rFonts w:ascii="Avenir" w:eastAsia="Avenir" w:hAnsi="Avenir" w:cs="Avenir"/>
          <w:b/>
          <w:sz w:val="26"/>
          <w:szCs w:val="26"/>
        </w:rPr>
        <w:t>You might see the pop message on the tablet “No Recipient w</w:t>
      </w:r>
      <w:r>
        <w:rPr>
          <w:rFonts w:ascii="Avenir" w:eastAsia="Avenir" w:hAnsi="Avenir" w:cs="Avenir"/>
          <w:b/>
          <w:sz w:val="26"/>
          <w:szCs w:val="26"/>
        </w:rPr>
        <w:t>as found with the given passcode”</w:t>
      </w:r>
      <w:r>
        <w:rPr>
          <w:rFonts w:ascii="Avenir" w:eastAsia="Avenir" w:hAnsi="Avenir" w:cs="Avenir"/>
        </w:rPr>
        <w:t xml:space="preserve"> </w:t>
      </w:r>
    </w:p>
    <w:p w:rsidR="004F55F4" w:rsidRDefault="00F716C3">
      <w:pPr>
        <w:spacing w:line="240" w:lineRule="auto"/>
        <w:ind w:left="540"/>
        <w:rPr>
          <w:rFonts w:ascii="Avenir" w:eastAsia="Avenir" w:hAnsi="Avenir" w:cs="Avenir"/>
        </w:rPr>
      </w:pPr>
      <w:r>
        <w:rPr>
          <w:rFonts w:ascii="Avenir" w:eastAsia="Avenir" w:hAnsi="Avenir" w:cs="Avenir"/>
        </w:rPr>
        <w:t>The possible cause:</w:t>
      </w:r>
    </w:p>
    <w:p w:rsidR="004F55F4" w:rsidRDefault="00F716C3">
      <w:pPr>
        <w:numPr>
          <w:ilvl w:val="0"/>
          <w:numId w:val="1"/>
        </w:numPr>
        <w:spacing w:line="240" w:lineRule="auto"/>
        <w:ind w:hanging="180"/>
        <w:contextualSpacing/>
        <w:rPr>
          <w:rFonts w:ascii="Avenir" w:eastAsia="Avenir" w:hAnsi="Avenir" w:cs="Avenir"/>
        </w:rPr>
      </w:pPr>
      <w:r>
        <w:rPr>
          <w:rFonts w:ascii="Avenir" w:eastAsia="Avenir" w:hAnsi="Avenir" w:cs="Avenir"/>
        </w:rPr>
        <w:t>Package(s) may have been picked up already</w:t>
      </w:r>
    </w:p>
    <w:p w:rsidR="004F55F4" w:rsidRDefault="00F716C3">
      <w:pPr>
        <w:numPr>
          <w:ilvl w:val="0"/>
          <w:numId w:val="1"/>
        </w:numPr>
        <w:spacing w:line="240" w:lineRule="auto"/>
        <w:ind w:hanging="180"/>
        <w:contextualSpacing/>
        <w:rPr>
          <w:rFonts w:ascii="Avenir" w:eastAsia="Avenir" w:hAnsi="Avenir" w:cs="Avenir"/>
        </w:rPr>
      </w:pPr>
      <w:r>
        <w:rPr>
          <w:rFonts w:ascii="Avenir" w:eastAsia="Avenir" w:hAnsi="Avenir" w:cs="Avenir"/>
        </w:rPr>
        <w:t>Wrong access code could have entered</w:t>
      </w:r>
    </w:p>
    <w:p w:rsidR="004F55F4" w:rsidRDefault="00F716C3">
      <w:pPr>
        <w:numPr>
          <w:ilvl w:val="0"/>
          <w:numId w:val="1"/>
        </w:numPr>
        <w:spacing w:line="240" w:lineRule="auto"/>
        <w:ind w:hanging="180"/>
        <w:contextualSpacing/>
        <w:rPr>
          <w:rFonts w:ascii="Avenir" w:eastAsia="Avenir" w:hAnsi="Avenir" w:cs="Avenir"/>
        </w:rPr>
      </w:pPr>
      <w:r>
        <w:rPr>
          <w:rFonts w:ascii="Avenir" w:eastAsia="Avenir" w:hAnsi="Avenir" w:cs="Avenir"/>
        </w:rPr>
        <w:t>Instead of tapping on “I’m a recipient” you might have tapped on “I’m a Courier”</w:t>
      </w:r>
    </w:p>
    <w:p w:rsidR="004F55F4" w:rsidRDefault="00F716C3">
      <w:pPr>
        <w:numPr>
          <w:ilvl w:val="0"/>
          <w:numId w:val="1"/>
        </w:numPr>
        <w:spacing w:line="240" w:lineRule="auto"/>
        <w:ind w:hanging="180"/>
        <w:contextualSpacing/>
        <w:rPr>
          <w:rFonts w:ascii="Avenir" w:eastAsia="Avenir" w:hAnsi="Avenir" w:cs="Avenir"/>
        </w:rPr>
      </w:pPr>
      <w:r>
        <w:rPr>
          <w:rFonts w:ascii="Avenir" w:eastAsia="Avenir" w:hAnsi="Avenir" w:cs="Avenir"/>
        </w:rPr>
        <w:t xml:space="preserve">If none of the above is true, if possible, </w:t>
      </w:r>
    </w:p>
    <w:p w:rsidR="004F55F4" w:rsidRDefault="00F716C3">
      <w:pPr>
        <w:spacing w:line="240" w:lineRule="auto"/>
        <w:ind w:left="585"/>
        <w:rPr>
          <w:rFonts w:ascii="Avenir" w:eastAsia="Avenir" w:hAnsi="Avenir" w:cs="Avenir"/>
        </w:rPr>
      </w:pPr>
      <w:r>
        <w:rPr>
          <w:rFonts w:ascii="Avenir" w:eastAsia="Avenir" w:hAnsi="Avenir" w:cs="Avenir"/>
        </w:rPr>
        <w:t xml:space="preserve">  Download </w:t>
      </w:r>
      <w:hyperlink r:id="rId16">
        <w:r>
          <w:rPr>
            <w:rFonts w:ascii="Avenir" w:eastAsia="Avenir" w:hAnsi="Avenir" w:cs="Avenir"/>
            <w:color w:val="1155CC"/>
            <w:u w:val="single"/>
          </w:rPr>
          <w:t>Smiota app</w:t>
        </w:r>
      </w:hyperlink>
      <w:r>
        <w:rPr>
          <w:rFonts w:ascii="Avenir" w:eastAsia="Avenir" w:hAnsi="Avenir" w:cs="Avenir"/>
        </w:rPr>
        <w:t xml:space="preserve"> from App Store (iOS) or </w:t>
      </w:r>
      <w:r>
        <w:rPr>
          <w:rFonts w:ascii="Avenir" w:eastAsia="Avenir" w:hAnsi="Avenir" w:cs="Avenir"/>
        </w:rPr>
        <w:br/>
        <w:t xml:space="preserve">  Play Store (Android).  This will show exact    </w:t>
      </w:r>
      <w:r>
        <w:rPr>
          <w:rFonts w:ascii="Avenir" w:eastAsia="Avenir" w:hAnsi="Avenir" w:cs="Avenir"/>
        </w:rPr>
        <w:br/>
        <w:t xml:space="preserve">  package information if you have any in the </w:t>
      </w:r>
      <w:r>
        <w:rPr>
          <w:rFonts w:ascii="Avenir" w:eastAsia="Avenir" w:hAnsi="Avenir" w:cs="Avenir"/>
        </w:rPr>
        <w:br/>
        <w:t xml:space="preserve">  syst</w:t>
      </w:r>
      <w:r>
        <w:rPr>
          <w:rFonts w:ascii="Avenir" w:eastAsia="Avenir" w:hAnsi="Avenir" w:cs="Avenir"/>
        </w:rPr>
        <w:t>em.  OR</w:t>
      </w:r>
    </w:p>
    <w:p w:rsidR="004F55F4" w:rsidRDefault="00F716C3">
      <w:pPr>
        <w:spacing w:line="240" w:lineRule="auto"/>
        <w:rPr>
          <w:rFonts w:ascii="Avenir" w:eastAsia="Avenir" w:hAnsi="Avenir" w:cs="Avenir"/>
        </w:rPr>
      </w:pPr>
      <w:r>
        <w:rPr>
          <w:rFonts w:ascii="Avenir" w:eastAsia="Avenir" w:hAnsi="Avenir" w:cs="Avenir"/>
        </w:rPr>
        <w:t xml:space="preserve">         contact Smiota Support</w:t>
      </w:r>
      <w:r>
        <w:rPr>
          <w:rFonts w:ascii="Avenir" w:eastAsia="Avenir" w:hAnsi="Avenir" w:cs="Avenir"/>
        </w:rPr>
        <w:br/>
        <w:t xml:space="preserve">         </w:t>
      </w:r>
      <w:hyperlink r:id="rId17">
        <w:r>
          <w:rPr>
            <w:rFonts w:ascii="Avenir" w:eastAsia="Avenir" w:hAnsi="Avenir" w:cs="Avenir"/>
            <w:color w:val="1155CC"/>
            <w:u w:val="single"/>
          </w:rPr>
          <w:t>support@smiota.com</w:t>
        </w:r>
      </w:hyperlink>
      <w:r>
        <w:rPr>
          <w:rFonts w:ascii="Avenir" w:eastAsia="Avenir" w:hAnsi="Avenir" w:cs="Avenir"/>
        </w:rPr>
        <w:t xml:space="preserve"> OR </w:t>
      </w:r>
      <w:r w:rsidR="001A5185">
        <w:rPr>
          <w:rFonts w:ascii="Avenir" w:eastAsia="Avenir" w:hAnsi="Avenir" w:cs="Avenir"/>
        </w:rPr>
        <w:t>c</w:t>
      </w:r>
      <w:r>
        <w:rPr>
          <w:rFonts w:ascii="Avenir" w:eastAsia="Avenir" w:hAnsi="Avenir" w:cs="Avenir"/>
        </w:rPr>
        <w:t>all</w:t>
      </w:r>
      <w:r w:rsidR="001A5185">
        <w:rPr>
          <w:rFonts w:ascii="Avenir" w:eastAsia="Avenir" w:hAnsi="Avenir" w:cs="Avenir"/>
        </w:rPr>
        <w:t xml:space="preserve"> </w:t>
      </w:r>
      <w:r>
        <w:rPr>
          <w:rFonts w:ascii="Avenir" w:eastAsia="Avenir" w:hAnsi="Avenir" w:cs="Avenir"/>
        </w:rPr>
        <w:t>(925)390-3033</w:t>
      </w:r>
    </w:p>
    <w:p w:rsidR="004F55F4" w:rsidRDefault="004F55F4">
      <w:pPr>
        <w:spacing w:line="240" w:lineRule="auto"/>
        <w:rPr>
          <w:rFonts w:ascii="Avenir" w:eastAsia="Avenir" w:hAnsi="Avenir" w:cs="Avenir"/>
        </w:rPr>
      </w:pPr>
    </w:p>
    <w:p w:rsidR="004F55F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Accidentally closed the locker door without picking up the package?</w:t>
      </w:r>
    </w:p>
    <w:p w:rsidR="004F55F4" w:rsidRDefault="00F716C3">
      <w:pPr>
        <w:spacing w:line="240" w:lineRule="auto"/>
        <w:ind w:left="540"/>
        <w:rPr>
          <w:rFonts w:ascii="Avenir" w:eastAsia="Avenir" w:hAnsi="Avenir" w:cs="Avenir"/>
        </w:rPr>
      </w:pPr>
      <w:r>
        <w:rPr>
          <w:rFonts w:ascii="Avenir" w:eastAsia="Avenir" w:hAnsi="Avenir" w:cs="Avenir"/>
        </w:rPr>
        <w:t>No worries, you can use the same code to access the locker again.</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rPr>
      </w:pPr>
      <w:r>
        <w:rPr>
          <w:rFonts w:ascii="Avenir" w:eastAsia="Avenir" w:hAnsi="Avenir" w:cs="Avenir"/>
          <w:b/>
          <w:color w:val="0B5394"/>
          <w:sz w:val="30"/>
          <w:szCs w:val="30"/>
        </w:rPr>
        <w:t>Accidentally deleted access code notification?</w:t>
      </w:r>
      <w:r>
        <w:rPr>
          <w:rFonts w:ascii="Avenir" w:eastAsia="Avenir" w:hAnsi="Avenir" w:cs="Avenir"/>
          <w:b/>
          <w:color w:val="0B5394"/>
          <w:sz w:val="26"/>
          <w:szCs w:val="26"/>
        </w:rPr>
        <w:br/>
      </w:r>
      <w:r>
        <w:rPr>
          <w:rFonts w:ascii="Avenir" w:eastAsia="Avenir" w:hAnsi="Avenir" w:cs="Avenir"/>
        </w:rPr>
        <w:t xml:space="preserve">Please call </w:t>
      </w:r>
      <w:r w:rsidR="00F05064">
        <w:rPr>
          <w:rFonts w:ascii="Avenir" w:eastAsia="Avenir" w:hAnsi="Avenir" w:cs="Avenir"/>
        </w:rPr>
        <w:t>209-228-4663</w:t>
      </w:r>
      <w:r>
        <w:rPr>
          <w:rFonts w:ascii="Avenir" w:eastAsia="Avenir" w:hAnsi="Avenir" w:cs="Avenir"/>
        </w:rPr>
        <w:t xml:space="preserve"> and they can resend the access code.</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rPr>
      </w:pPr>
      <w:r>
        <w:rPr>
          <w:rFonts w:ascii="Avenir" w:eastAsia="Avenir" w:hAnsi="Avenir" w:cs="Avenir"/>
        </w:rPr>
        <w:t xml:space="preserve">If possible, download the </w:t>
      </w:r>
      <w:hyperlink r:id="rId18">
        <w:r>
          <w:rPr>
            <w:rFonts w:ascii="Avenir" w:eastAsia="Avenir" w:hAnsi="Avenir" w:cs="Avenir"/>
            <w:color w:val="1155CC"/>
            <w:u w:val="single"/>
          </w:rPr>
          <w:t>Smiota app</w:t>
        </w:r>
      </w:hyperlink>
      <w:r>
        <w:rPr>
          <w:rFonts w:ascii="Avenir" w:eastAsia="Avenir" w:hAnsi="Avenir" w:cs="Avenir"/>
        </w:rPr>
        <w:t xml:space="preserve"> to avoid this situation.</w:t>
      </w:r>
    </w:p>
    <w:p w:rsidR="004F55F4" w:rsidRDefault="004F55F4">
      <w:pPr>
        <w:spacing w:line="240" w:lineRule="auto"/>
        <w:rPr>
          <w:rFonts w:ascii="Avenir" w:eastAsia="Avenir" w:hAnsi="Avenir" w:cs="Avenir"/>
        </w:rPr>
      </w:pPr>
    </w:p>
    <w:p w:rsidR="004F55F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Are the locker(s) too high to pick up your package(s)?</w:t>
      </w:r>
    </w:p>
    <w:p w:rsidR="004F55F4" w:rsidRDefault="00F716C3">
      <w:pPr>
        <w:spacing w:line="240" w:lineRule="auto"/>
        <w:ind w:left="540"/>
        <w:rPr>
          <w:rFonts w:ascii="Avenir" w:eastAsia="Avenir" w:hAnsi="Avenir" w:cs="Avenir"/>
        </w:rPr>
      </w:pPr>
      <w:r>
        <w:rPr>
          <w:rFonts w:ascii="Avenir" w:eastAsia="Avenir" w:hAnsi="Avenir" w:cs="Avenir"/>
        </w:rPr>
        <w:t>Request your property management for lower level locker option.  When the carrier/courier chooses your name, the system automatically will ope</w:t>
      </w:r>
      <w:r>
        <w:rPr>
          <w:rFonts w:ascii="Avenir" w:eastAsia="Avenir" w:hAnsi="Avenir" w:cs="Avenir"/>
        </w:rPr>
        <w:t>n the lockers that are below 4 ft.</w:t>
      </w:r>
    </w:p>
    <w:p w:rsidR="004F55F4" w:rsidRDefault="004F55F4">
      <w:pPr>
        <w:spacing w:line="240" w:lineRule="auto"/>
        <w:rPr>
          <w:rFonts w:ascii="Avenir" w:eastAsia="Avenir" w:hAnsi="Avenir" w:cs="Avenir"/>
        </w:rPr>
      </w:pPr>
    </w:p>
    <w:p w:rsidR="004F55F4" w:rsidRDefault="00F716C3">
      <w:pPr>
        <w:spacing w:line="240" w:lineRule="auto"/>
        <w:ind w:left="540"/>
        <w:rPr>
          <w:rFonts w:ascii="Avenir" w:eastAsia="Avenir" w:hAnsi="Avenir" w:cs="Avenir"/>
          <w:b/>
          <w:color w:val="0B5394"/>
          <w:sz w:val="26"/>
          <w:szCs w:val="26"/>
        </w:rPr>
      </w:pPr>
      <w:r>
        <w:rPr>
          <w:rFonts w:ascii="Avenir" w:eastAsia="Avenir" w:hAnsi="Avenir" w:cs="Avenir"/>
          <w:b/>
          <w:color w:val="0B5394"/>
          <w:sz w:val="30"/>
          <w:szCs w:val="30"/>
        </w:rPr>
        <w:t>Are you seeing connecting to locker… on the app?</w:t>
      </w:r>
      <w:r>
        <w:rPr>
          <w:rFonts w:ascii="Avenir" w:eastAsia="Avenir" w:hAnsi="Avenir" w:cs="Avenir"/>
          <w:b/>
          <w:color w:val="0B5394"/>
          <w:sz w:val="26"/>
          <w:szCs w:val="26"/>
        </w:rPr>
        <w:t xml:space="preserve"> </w:t>
      </w:r>
    </w:p>
    <w:p w:rsidR="004F55F4" w:rsidRDefault="00F716C3">
      <w:pPr>
        <w:spacing w:line="240" w:lineRule="auto"/>
        <w:ind w:left="540"/>
        <w:rPr>
          <w:rFonts w:ascii="Avenir" w:eastAsia="Avenir" w:hAnsi="Avenir" w:cs="Avenir"/>
        </w:rPr>
      </w:pPr>
      <w:r>
        <w:rPr>
          <w:rFonts w:ascii="Avenir" w:eastAsia="Avenir" w:hAnsi="Avenir" w:cs="Avenir"/>
        </w:rPr>
        <w:t xml:space="preserve">Contact Smiota Support </w:t>
      </w:r>
      <w:hyperlink r:id="rId19">
        <w:r>
          <w:rPr>
            <w:rFonts w:ascii="Avenir" w:eastAsia="Avenir" w:hAnsi="Avenir" w:cs="Avenir"/>
            <w:color w:val="1155CC"/>
            <w:u w:val="single"/>
          </w:rPr>
          <w:t>support@smiota.com</w:t>
        </w:r>
      </w:hyperlink>
      <w:r>
        <w:rPr>
          <w:rFonts w:ascii="Avenir" w:eastAsia="Avenir" w:hAnsi="Avenir" w:cs="Avenir"/>
        </w:rPr>
        <w:t xml:space="preserve"> OR </w:t>
      </w:r>
      <w:r w:rsidR="001A5185">
        <w:rPr>
          <w:rFonts w:ascii="Avenir" w:eastAsia="Avenir" w:hAnsi="Avenir" w:cs="Avenir"/>
        </w:rPr>
        <w:t>call (</w:t>
      </w:r>
      <w:r>
        <w:rPr>
          <w:rFonts w:ascii="Avenir" w:eastAsia="Avenir" w:hAnsi="Avenir" w:cs="Avenir"/>
        </w:rPr>
        <w:t>925)390-3033</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Are you seeing Reset PoD message on the app?</w:t>
      </w:r>
    </w:p>
    <w:p w:rsidR="004F55F4" w:rsidRDefault="00F716C3">
      <w:pPr>
        <w:spacing w:line="240" w:lineRule="auto"/>
        <w:ind w:left="540"/>
        <w:rPr>
          <w:rFonts w:ascii="Avenir" w:eastAsia="Avenir" w:hAnsi="Avenir" w:cs="Avenir"/>
        </w:rPr>
      </w:pPr>
      <w:r>
        <w:rPr>
          <w:rFonts w:ascii="Avenir" w:eastAsia="Avenir" w:hAnsi="Avenir" w:cs="Avenir"/>
        </w:rPr>
        <w:t>PoD needs a re</w:t>
      </w:r>
      <w:r>
        <w:rPr>
          <w:rFonts w:ascii="Avenir" w:eastAsia="Avenir" w:hAnsi="Avenir" w:cs="Avenir"/>
        </w:rPr>
        <w:t xml:space="preserve">boot.  Takes less than </w:t>
      </w:r>
      <w:r w:rsidR="001A5185">
        <w:rPr>
          <w:rFonts w:ascii="Avenir" w:eastAsia="Avenir" w:hAnsi="Avenir" w:cs="Avenir"/>
        </w:rPr>
        <w:t>a</w:t>
      </w:r>
      <w:r>
        <w:rPr>
          <w:rFonts w:ascii="Avenir" w:eastAsia="Avenir" w:hAnsi="Avenir" w:cs="Avenir"/>
        </w:rPr>
        <w:t xml:space="preserve"> minute for a Smiota Personnel to take care of it.</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rPr>
      </w:pPr>
      <w:r>
        <w:rPr>
          <w:rFonts w:ascii="Avenir" w:eastAsia="Avenir" w:hAnsi="Avenir" w:cs="Avenir"/>
        </w:rPr>
        <w:t xml:space="preserve">Contact Smiota Support </w:t>
      </w:r>
      <w:hyperlink r:id="rId20">
        <w:r>
          <w:rPr>
            <w:rFonts w:ascii="Avenir" w:eastAsia="Avenir" w:hAnsi="Avenir" w:cs="Avenir"/>
            <w:color w:val="1155CC"/>
            <w:u w:val="single"/>
          </w:rPr>
          <w:t>support@smiota.com</w:t>
        </w:r>
      </w:hyperlink>
      <w:r>
        <w:rPr>
          <w:rFonts w:ascii="Avenir" w:eastAsia="Avenir" w:hAnsi="Avenir" w:cs="Avenir"/>
        </w:rPr>
        <w:t xml:space="preserve"> OR </w:t>
      </w:r>
      <w:r w:rsidR="001A5185">
        <w:rPr>
          <w:rFonts w:ascii="Avenir" w:eastAsia="Avenir" w:hAnsi="Avenir" w:cs="Avenir"/>
        </w:rPr>
        <w:t>Call (</w:t>
      </w:r>
      <w:r>
        <w:rPr>
          <w:rFonts w:ascii="Avenir" w:eastAsia="Avenir" w:hAnsi="Avenir" w:cs="Avenir"/>
        </w:rPr>
        <w:t xml:space="preserve">925)390-3033 </w:t>
      </w:r>
    </w:p>
    <w:p w:rsidR="004F55F4" w:rsidRDefault="004F55F4">
      <w:pPr>
        <w:spacing w:line="240" w:lineRule="auto"/>
        <w:ind w:left="540"/>
        <w:rPr>
          <w:rFonts w:ascii="Avenir" w:eastAsia="Avenir" w:hAnsi="Avenir" w:cs="Avenir"/>
          <w:sz w:val="32"/>
          <w:szCs w:val="32"/>
        </w:rPr>
      </w:pPr>
    </w:p>
    <w:p w:rsidR="004F55F4" w:rsidRDefault="00F716C3">
      <w:pPr>
        <w:spacing w:line="240" w:lineRule="auto"/>
        <w:ind w:left="540"/>
        <w:rPr>
          <w:rFonts w:ascii="Avenir" w:eastAsia="Avenir" w:hAnsi="Avenir" w:cs="Avenir"/>
          <w:color w:val="0B5394"/>
          <w:sz w:val="30"/>
          <w:szCs w:val="30"/>
        </w:rPr>
      </w:pPr>
      <w:r>
        <w:rPr>
          <w:rFonts w:ascii="Avenir" w:eastAsia="Avenir" w:hAnsi="Avenir" w:cs="Avenir"/>
          <w:b/>
          <w:color w:val="0B5394"/>
          <w:sz w:val="30"/>
          <w:szCs w:val="30"/>
        </w:rPr>
        <w:t>Are you seeing “Unable to connect”?</w:t>
      </w:r>
    </w:p>
    <w:p w:rsidR="004F55F4" w:rsidRDefault="00F716C3">
      <w:pPr>
        <w:spacing w:line="240" w:lineRule="auto"/>
        <w:ind w:left="540"/>
        <w:rPr>
          <w:rFonts w:ascii="Avenir" w:eastAsia="Avenir" w:hAnsi="Avenir" w:cs="Avenir"/>
        </w:rPr>
      </w:pPr>
      <w:r>
        <w:rPr>
          <w:rFonts w:ascii="Avenir" w:eastAsia="Avenir" w:hAnsi="Avenir" w:cs="Avenir"/>
        </w:rPr>
        <w:t>Network connection could be down.</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rPr>
      </w:pPr>
      <w:r>
        <w:rPr>
          <w:rFonts w:ascii="Avenir" w:eastAsia="Avenir" w:hAnsi="Avenir" w:cs="Avenir"/>
        </w:rPr>
        <w:t xml:space="preserve">Connect your phone to the apartment’s network connection to see if the Wi-Fi connection is strong.  If the connection is weak, notify your property management OR </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Times New Roman" w:eastAsia="Times New Roman" w:hAnsi="Times New Roman" w:cs="Times New Roman"/>
          <w:b/>
          <w:color w:val="FF0000"/>
          <w:sz w:val="28"/>
          <w:szCs w:val="28"/>
          <w:highlight w:val="white"/>
        </w:rPr>
      </w:pPr>
      <w:r>
        <w:rPr>
          <w:rFonts w:ascii="Avenir" w:eastAsia="Avenir" w:hAnsi="Avenir" w:cs="Avenir"/>
        </w:rPr>
        <w:t xml:space="preserve">contact Smiota Support </w:t>
      </w:r>
      <w:hyperlink r:id="rId21">
        <w:r>
          <w:rPr>
            <w:rFonts w:ascii="Avenir" w:eastAsia="Avenir" w:hAnsi="Avenir" w:cs="Avenir"/>
            <w:color w:val="1155CC"/>
            <w:u w:val="single"/>
          </w:rPr>
          <w:t>support@smiota.com</w:t>
        </w:r>
      </w:hyperlink>
      <w:r>
        <w:rPr>
          <w:rFonts w:ascii="Avenir" w:eastAsia="Avenir" w:hAnsi="Avenir" w:cs="Avenir"/>
        </w:rPr>
        <w:t xml:space="preserve"> OR </w:t>
      </w:r>
      <w:r w:rsidR="001A5185">
        <w:rPr>
          <w:rFonts w:ascii="Avenir" w:eastAsia="Avenir" w:hAnsi="Avenir" w:cs="Avenir"/>
        </w:rPr>
        <w:t>Call (</w:t>
      </w:r>
      <w:r>
        <w:rPr>
          <w:rFonts w:ascii="Avenir" w:eastAsia="Avenir" w:hAnsi="Avenir" w:cs="Avenir"/>
        </w:rPr>
        <w:t>925)390-303</w:t>
      </w:r>
    </w:p>
    <w:sectPr w:rsidR="004F55F4">
      <w:headerReference w:type="default" r:id="rId22"/>
      <w:footerReference w:type="default" r:id="rId23"/>
      <w:headerReference w:type="first" r:id="rId24"/>
      <w:footerReference w:type="first" r:id="rId25"/>
      <w:pgSz w:w="12240" w:h="15840"/>
      <w:pgMar w:top="1440" w:right="630" w:bottom="1440" w:left="0" w:header="0" w:footer="360" w:gutter="0"/>
      <w:pgNumType w:start="1"/>
      <w:cols w:num="2" w:space="720" w:equalWidth="0">
        <w:col w:w="5445" w:space="720"/>
        <w:col w:w="5445"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6C3" w:rsidRDefault="00F716C3">
      <w:pPr>
        <w:spacing w:line="240" w:lineRule="auto"/>
      </w:pPr>
      <w:r>
        <w:separator/>
      </w:r>
    </w:p>
  </w:endnote>
  <w:endnote w:type="continuationSeparator" w:id="0">
    <w:p w:rsidR="00F716C3" w:rsidRDefault="00F71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F4" w:rsidRDefault="004F55F4">
    <w:pPr>
      <w:rPr>
        <w:rFonts w:ascii="Avenir" w:eastAsia="Avenir" w:hAnsi="Avenir" w:cs="Avenir"/>
      </w:rPr>
    </w:pPr>
  </w:p>
  <w:p w:rsidR="004F55F4" w:rsidRDefault="00F716C3">
    <w:pPr>
      <w:jc w:val="right"/>
    </w:pPr>
    <w:r>
      <w:rPr>
        <w:rFonts w:ascii="Avenir" w:eastAsia="Avenir" w:hAnsi="Avenir" w:cs="Avenir"/>
      </w:rPr>
      <w:t xml:space="preserve">  </w:t>
    </w:r>
    <w:r>
      <w:rPr>
        <w:rFonts w:ascii="Avenir" w:eastAsia="Avenir" w:hAnsi="Avenir" w:cs="Avenir"/>
      </w:rPr>
      <w:fldChar w:fldCharType="begin"/>
    </w:r>
    <w:r>
      <w:rPr>
        <w:rFonts w:ascii="Avenir" w:eastAsia="Avenir" w:hAnsi="Avenir" w:cs="Avenir"/>
      </w:rPr>
      <w:instrText>PAGE</w:instrText>
    </w:r>
    <w:r w:rsidR="001A5185">
      <w:rPr>
        <w:rFonts w:ascii="Avenir" w:eastAsia="Avenir" w:hAnsi="Avenir" w:cs="Avenir"/>
      </w:rPr>
      <w:fldChar w:fldCharType="separate"/>
    </w:r>
    <w:r w:rsidR="001A5185">
      <w:rPr>
        <w:rFonts w:ascii="Avenir" w:eastAsia="Avenir" w:hAnsi="Avenir" w:cs="Avenir"/>
        <w:noProof/>
      </w:rPr>
      <w:t>2</w:t>
    </w:r>
    <w:r>
      <w:rPr>
        <w:rFonts w:ascii="Avenir" w:eastAsia="Avenir" w:hAnsi="Avenir" w:cs="Aveni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F4" w:rsidRDefault="004F55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6C3" w:rsidRDefault="00F716C3">
      <w:pPr>
        <w:spacing w:line="240" w:lineRule="auto"/>
      </w:pPr>
      <w:r>
        <w:separator/>
      </w:r>
    </w:p>
  </w:footnote>
  <w:footnote w:type="continuationSeparator" w:id="0">
    <w:p w:rsidR="00F716C3" w:rsidRDefault="00F716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F4" w:rsidRDefault="00F716C3">
    <w:pPr>
      <w:spacing w:line="240" w:lineRule="auto"/>
    </w:pPr>
    <w:r>
      <w:rPr>
        <w:noProof/>
      </w:rPr>
      <w:drawing>
        <wp:inline distT="114300" distB="114300" distL="114300" distR="114300">
          <wp:extent cx="7372350" cy="13081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372350" cy="130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F4" w:rsidRDefault="00F716C3">
    <w:pPr>
      <w:spacing w:line="240" w:lineRule="auto"/>
      <w:ind w:hanging="720"/>
    </w:pP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-66673</wp:posOffset>
          </wp:positionV>
          <wp:extent cx="7754154" cy="1347788"/>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078" b="1077"/>
                  <a:stretch>
                    <a:fillRect/>
                  </a:stretch>
                </pic:blipFill>
                <pic:spPr>
                  <a:xfrm>
                    <a:off x="0" y="0"/>
                    <a:ext cx="7754154" cy="13477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0384F"/>
    <w:multiLevelType w:val="multilevel"/>
    <w:tmpl w:val="E7682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B70B2A"/>
    <w:multiLevelType w:val="multilevel"/>
    <w:tmpl w:val="E39C8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F55F4"/>
    <w:rsid w:val="001A5185"/>
    <w:rsid w:val="004F55F4"/>
    <w:rsid w:val="0066632F"/>
    <w:rsid w:val="00CC1764"/>
    <w:rsid w:val="00F05064"/>
    <w:rsid w:val="00F7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FB98"/>
  <w15:docId w15:val="{4E01ABC2-092B-4B90-8FA1-B8BEFEFE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Ilm5cykhKII" TargetMode="External"/><Relationship Id="rId18" Type="http://schemas.openxmlformats.org/officeDocument/2006/relationships/hyperlink" Target="https://www.youtube.com/watch?v=Ilm5cykhKI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upport@smiota.com" TargetMode="External"/><Relationship Id="rId7" Type="http://schemas.openxmlformats.org/officeDocument/2006/relationships/hyperlink" Target="http://www.smiota.com/" TargetMode="External"/><Relationship Id="rId12" Type="http://schemas.openxmlformats.org/officeDocument/2006/relationships/image" Target="media/image2.jpg"/><Relationship Id="rId17" Type="http://schemas.openxmlformats.org/officeDocument/2006/relationships/hyperlink" Target="mailto:support@smiota.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Ilm5cykhKII" TargetMode="External"/><Relationship Id="rId20" Type="http://schemas.openxmlformats.org/officeDocument/2006/relationships/hyperlink" Target="mailto:support@smiot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LYexOYW2Ts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youtube.com/watch?v=Ilm5cykhKII" TargetMode="External"/><Relationship Id="rId23" Type="http://schemas.openxmlformats.org/officeDocument/2006/relationships/footer" Target="footer1.xml"/><Relationship Id="rId10" Type="http://schemas.openxmlformats.org/officeDocument/2006/relationships/hyperlink" Target="https://www.youtube.com/watch?v=Ilm5cykhKII" TargetMode="External"/><Relationship Id="rId19" Type="http://schemas.openxmlformats.org/officeDocument/2006/relationships/hyperlink" Target="mailto:support@smiota.com" TargetMode="External"/><Relationship Id="rId4" Type="http://schemas.openxmlformats.org/officeDocument/2006/relationships/webSettings" Target="webSettings.xml"/><Relationship Id="rId9" Type="http://schemas.openxmlformats.org/officeDocument/2006/relationships/hyperlink" Target="https://youtu.be/LYexOYW2TsA" TargetMode="External"/><Relationship Id="rId14" Type="http://schemas.openxmlformats.org/officeDocument/2006/relationships/image" Target="media/image3.jp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2019-07-10T16:04:00Z</dcterms:created>
</cp:coreProperties>
</file>